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кооператив подает кассационную жалобу и просит об отсрочке уплаты государственной пошлины, указывая на нахождение в процедурах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сельскохозяйственному сбытовому потребительскому кооперативу «Уральская плодоовощная компания»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ПАО "БИНБАНК" (подробнее) СПКК "Согласие" (подробнее) СПоК "уральская плодовоовощная компания" (подробнее) Ответчики: ООО "Агромаяк" (подробнее) Иные лица: ГУ "Челябинская лаборатория судебной экспертизы" Министерства юстиции РФ (подробнее) ООО Директору "Агентство ПрофЭксперт" Гильмановой Ю.И.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