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13.07.2020, оставленным без изменения постановлениями Семнадцатого арбитражного апелляционного суда от 24.09.2020 и Арбитражного суда Уральского округа от 11.02.2021, заявленное требование удовлетворено, оспариваемое решение признано недействительным в части выводов о несоответствии второй части заявки общества требованиям подпункта 3 пункта 3 статьи 67.1 Гражданского кодекса Российской Федерации (далее – Гражданский кодекс); выводов о необходимости нотариального удостоверения: решения об одобрении крупной 2 сделки от 04.07.2018 при наличии в уставе общества альтернативного способа подтверждения принятия решения, устава, в целях подтверждения альтернативного способа принятия участником общества решения об одобрении крупной сделки от 04.07.2018. В кассационной жалобе антимонопольный орган ставит вопрос об отмене принятых по делу судебных актов, ссылаясь на нарушение судами норм материального права, неполную оценку доказательств по делу.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корпорации на действия заказчика, его комиссии при проведении процедуры рассмотрения вторых частей заявок с нарушением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антимонопольным органом принято оспариваемое решение. Управлением жалоба корпорации признана частично обоснованной, в действиях аукционной комиссии заказчика выявлено нарушение пункта 1 части 6 статьи 69 Закона о контрактной системе. Основанием для вынесения оспариваемого решения послужил вывод антимонопольного органа о том, что обществом в составе второй части заявки представлена копия решения об одобрении крупной сделки без нотариального удостоверения, что не соответствует требованиям подпункта 3 пункта 3 статьи 67.1 Гражданского кодекса. Исследовав и оценив представленные в материалы дела доказательства, руководствуясь положениями подпункта 3 пункта 3 статьи 67.1 Гражданского кодекса, статей 66, 69 Закона о контрактной системе, Федерального закона от 08.02.1998 № 14-ФЗ «Об обществах с ограниченной ответственностью», Федерального закона от 05.05.2014 №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 суды пришли к выводу о несоответствии 3 ненормативного правового акта управления требованиям действующего законодательства. Судебные инстанции исходили из отсутствия в действиях аукционной комиссии заказчика нарушений положений Закона о контрактной системе. Суды указали, что применительно к обществу с ограниченной ответственностью, принятие общим собранием его участников решения может быть подтверждено нотариальным удостоверением или альтернативными способами (подписание протокола всеми участниками или частью из них, использование технических средств, позволяющих достоверно установить факт принятия решения), использование которых возможно только в силу закрепления в уставе общества либо единогласно принятого его участниками решения. При исследовании обстоятельств дела установлено, что уставом общества предусмотрен альтернативный способ подтверждения факта принятия участником (участниками) общества решения (решений) по смыслу подпункта 3 пункта 3 статьи 67.1 Гражданского кодекса; решение единственного участника об одобрении крупной сделки подписано единственным участником общества, что соответствует положениям его устава. Доводы, изложенные в кассационной жалобе, повторяют позицию антимонопольного органа по спору,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