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«Вектор» (далее - общество) обратилось в Арбитражный суд Саратовской области с исковым заявлением, уточненным в порядке статьи 49 Арбитражного процессуального кодекса Российской Федерации, к товариществу собственников жилья «Пчела» (далее - товарищество), в котором просило: - обязать товарищество в течение четырех рабочих дней с даты вступления в законную силу решения суда произвести ремонтные работы по устранению повреждений наружной части стены нежилого помещения общества с кадастровым номером 64:48:010115:1167 площадью 46,2 кв. м, расположенного по адресу: &lt;...&gt;, в которой расположен вход в помещение, выполнить следующие работы: демонтаж облицовки стен из металлического сайдинга; демонтаж штукатурки; ремонт кирпичной кладки; оштукатуривание поверхности фасада; окраска фасада; монтаж облицовки стен из металлического сайдинга; - обязать товарищество в течение четырех рабочих дней с даты вступления в законную силу решения суда произвести ремонтные работы по устранению повреждений наружной части стены нежилого помещения общества с кадастровым номером 64:48:010115:1167 площадью 46,2 кв. м, расположенного по адресу: &lt;...&gt;, примыкающей с правой стороны к стене нежилого помещения, в которой расположен вход в помещение, и граничащей с улицей, выполнить следующие работы: демонтаж утеплителя; демонтаж штукатурки; ремонт кирпичной кладки; оштукатуривание поверхности фасада; монтаж утеплителя; оштукатуривание поверхности; окраска; - в случае неисполнения решения суда взыскать с товарищества в пользу общества неустойку в сумме 8140 руб. за каждый день неисполнения судебного акта, начиная с пятого рабочего дня с даты вступления в законную силу решения суда по дату его фактического исполнения. Арбитражный суд Саратовской области решением от 31.08.2020 обязал товарищество в течение четырех рабочих дней с даты вступления в законную силу решения суда произвести перечисленные ремонтные работы по устранению повреждений наружной части стены нежилого помещения общества; в случае неисполнения решения суда в установленный срок взыскал с товарищества в пользу общества неустойку в сумме 184 руб. 70 коп. в день до даты фактического исполнения решения, в остальной части во взыскании неустойки отказал. Определением Двенадцатого арбитражного апелляционного суда от 12.11.2020 апелляционная жалоба товарищества возвращена в связи с пропуском срока подачи жалобы и отказом в удовлетворении ходатайства о его восстановлении. Постановлением Арбитражного суда Поволжского округа от 21.01.2021 решение суда первой инстанции оставлено без изменения. В кассационной жалобе, поданной в Верховный Суд Российской Федерации, товарищество, ссылаясь на нарушение судами норм материального и процессуального права, просит отменить решение суда первой инстанции, постановление суда округа и направить дело на новое рассмотрение в соответствующий арбитражный суд.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вступившим в законную силу решением Арбитражного суда Саратовской области от 06.06.2018 по делу № А57-32040//2017 товарищество обязано произвести ремонтные работы для устранения неисправности крыши над пристроенной частью нежилых помещений, расположенных по адресу: &lt;...&gt;, с кадастровыми номерами 64:48:010115:10351, 64:48:010115:3561, 64:48:010115:10350, 64:48:010115:7342, 64:48:010115:1167 с целью устранения причин залива нежилых помещений. Ссылаясь на то, что неисполнение товариществом указанного решения суда привело к разрушению кладки кирпича наружной части боковой стены нежилого помещения общества с кадастровым номером 64:48:010115:1167, последнее обратилось в арбитражный суд с настоящим иском.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заключения судебной и дополнительной экспертиз, установив, что состояние кладки кирпича наружной части стены нежилого помещения общества с кадастровым номером 64:48:010115:1167 не соответствует правилам и нормам технической эксплуатации жилищного фонда, а повреждения кирпичной кладки наружной части стены указанного помещения являются следствием неисполнения товариществом решения Арбитражного суда Саратовской области от 06.06.2018 по делу № А57-32040/2017, учитывая, что товарищество несет ответственность перед собственниками помещений многоквартирного дома за надлежащее состояние общего имущества, руководствуясь статьями 8 , 36 , 40 , 135 , 138 , 161 Жилищного кодекса Российской Федерации, постановлением Правительства Российской Федерации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выполнения», Правилами содержания общего имущества в многоквартирном доме, утвержденными постановлением Правительства Российской Федерации от 13.08.2006 № 491, Правилами и нормами технической эксплуатации жилищного фонда, утвержденными постановлением Государственного комитета Российской Федерации по строительству и жилищно-коммунальному комплексу от 27.09.2003 № 170, суд первой инстанции признал обоснованными заявленные требования и обязал товарищество провести ремонтные работы по устранению повреждений наружной части стены нежилого помещения общества, а также взыскал с ответчика неустойку, рассчитав ее размер с учетом стоимости устранения недостатков, определенной экспертизами. Суд округа согласился с выводами суда первой инстанции.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жилья «Пчела»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"Вектор" (подробнее) Ответчики: ТСЖ "Пчела" (подробнее) Иные лица: Арбитражный суд Поволжского округа (подробнее) ООО "Экспертно-исследовательский Центр" (подробнее) Судебная практика по: По ТСЖ Судебная практика по применению норм ст. 135, 136, 137, 138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