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«ЛаТранс» удовлетворить. Предоставить обществу с ограниченной ответственностью «ЛаТранс»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Новосибирской области от 03.09.2020 по делу № А45-44094/2019, постановление Седьмого арбитражного апелляционного суда от 26.11.2020 и постановление Арбитражного суда Западно-Сибирского округа от 29.03.2021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