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«Клиника Екатерининская Сочи» обратилось в Арбитражный суд Краснодарского края с иском о взыскании с общества с ограниченной ответственностью «АльфаСтрахование- ОМС» 1 734 344 рублей 53 копеек в счет оплаты медицинской помощи, оказанной застрахованным лицам. К участию в деле в качестве третьего лица, не заявляющего самостоятельных требований относительно предмета спора, привлечен Территориальный фонд обязательного медицинского страхования Краснодарского края. Решением Арбитражного суда Краснодарского края от 09.07.2020 иск удовлетворен. Постановлением Пятнадцатого арбитражного апелляционного суда от 25.10.2020 решение суда первой инстанции отменено и в удовлетворении иска отказано. 2 Арбитражный суд Северо-Кавказского округа постановлением от 27.02.2021 постановление суда апелляционной инстанции отменил, оставив в силе решение суда первой инстанции. Территориальный фонд обязательного медицинского страхования Краснодарского края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суд первой инстанции руководствовался положениями статей 9, 14, 15, 20, 36, 37, 38, 39 Федерального закона от 29.11.2010 № 326-ФЗ «Об обязательном медицинском страховании в Российской Федерации» и исходил из доказанности оказания медицинских услуг в соответствии с программой обязательного медицинского страхования и отсутствия нарушений медицинской организацией требований, предъявляемых к предоставлению медицинской помощи при оказании медицинских услуг, оказанных сверх объема, установленного решением комиссии по разработке территориальной программы обязательного медицинского страхования, сделав вывод о том, что медицинские организации не должны нести негативные последствия за недостатки планирования программы обязательного медицинского страхования или прогнозирования заболеваемости населения, а также за несвоевременность корректировки объемов медицинской помощи.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3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фонду обязательного медицинского страхования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