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«Моя Мадонна» обратилось в Арбитражный суд Амурской области с иском к акционерному обществу «Почта России» (прежнее наименование - федеральное государственное унитарное предприятие «Почта России») о признании недействительным договора от 13.12.2018 № 11.2.1.4-4-20 на предоставление услуг по сортировке, перевозке периодических печатных изданий. Решением Арбитражного суда Амурской области от 11.04.2019, оставленным без изменения постановлением Шестого арбитражного апелляционного суда от 29.07.2019, иск удовлетворен. Арбитражный суд Дальневосточного округа постановлением от 25.12.2019 судебные акты отменил и направил дело на новое рассмотрение в суд первой инстанции. При новом рассмотрении дела решением Арбитражного суда Амурской области от 27.02.2020 иск удовлетворен. 2 Постановлением Шестого арбитражного апелляционного суда от 20.08.2020 решение суда первой инстанции отменено, в удовлетворении иска отказано. Арбитражный суд Дальневосточного округа постановлением от 26.01.2021 постановление суда апелляционной инстанции оставил без изменения. Общество с ограниченной ответственностью «Моя Мадонна»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порядок формирования каталожной и подписной цены издания, установив, что в каталожную цену включены расходы истца (издателя) на доставку изданий от типографии до газетно- журнальных узлов, услуги по сортировке и доставке периодических печатных изданий до газетных узлов не являются услугами почтовой связи и осуществляются на договорной основе, руководствуясь положениями статей 1, 168, 421 Гражданского кодекса Российской Федерации, Федерального закона от 17.07.1999 № 176-ФЗ «О почтовой связи», Правилами распространения периодических печатных изданий по подписке, утвержденными постановлением Правительства Российской Федерации от 01.11.2001 № 759, апелляционный суд пришел к выводу об отсутствии основания для признания спорного договора недействительным.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3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«Моя Мадонна»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