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взыскании с Попова Александра Владимировича и Зозули Татьяны Николаевны убытков в размере 1 974 421 719 рублей 48 копеек. Определением Арбитражного суда города Санкт-Петербурга и Ленинградской области от 07.07.2020, оставленным без изменения постановлениями Тринадцатого арбитражного апелляционного суда от 07.10.2020 и Арбитражного суда Северо-Западного округа от 20.01.2021,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15 и 53 Гражданского кодекса Российской Федерации, пришли к выводу о недоказанности наличия оснований для удовлетворения заявления.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«Леноблбанк» государственной корпорации «Агентство по страхованию вкладов»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