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сделкой договора от 28.07.2016 купли-продажи транспортного средства марки Mitsubishi Galannt 2,4, год выпуска 2007, цвет чёрный, регистрационный знак &lt;***&gt;, идентификационный номер 4MBSRDJ1ABE702091, кузов № 4MBSRDJ1ABE702091, шасси № отсутствует, мощность двигателя 158.00 (116), заключенного должником с ФИО1, и применении последствий недействительности сделки. Определением Арбитражного суда Астраханской области от 28.09.2018 требования удовлетворены, суд обязал ФИО1 возвратить в конкурсную массу должника спорное имущество. Постановлением Двенадцатого арбитражного апелляционного суда от 08.02.2019, оставленным без изменения постановлением Арбитражного суда Поволжского округа от 17.04.2019, определение суда первой инстанции от 28.09.2018 изменено, дополнен абзац второй резолютивной части текстом следующего содержания: «Восстановить задолженность общества с ограниченной ответственностью «Производственно-Коммерческая фирма «Вента» перед ФИО1 в размере 60 000 руб.».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в Арбитражный суд Астраханской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в том числе заключением эксперта от 18.01.2019 № 7/02-19, руководствуясь положениями статьи 167 Гражданского кодекса Российской Федерации, статей 61.2, 61.6 Федерального закона от 26.10.2002 № 127-ФЗ «О несостоятельности (банкротстве)», исходили из совершения спорной сделки в течение года до возбуждения дела о банкротстве должника при неравноценном встречном исполнении. Изменяя судебный акт суда первой инстанции, апелляционный суд исходил из ненадлежащего применения двусторонней реституции при применении последствий недействительности сделки. Выводы судов соответствуют нормам права, оснований для переоценки этих выводов по доводам жалобы.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АНО "Научно- исследовательский центр экспертиз по Южному федеральному округу" (подробнее) АО Управление Росреестра по (подробнее) АСРО "ЦААМ" (подробнее) Астраханский областной суд (подробнее) ВУ Аникеев Р.К (подробнее) ЕАТПБАНК (подробнее) к/у Шлякин В.В. (подробнее) Ленинский РОСП г. Астрахани (подробнее) МИФНС №6 по Астраханской области (подробнее) НП Саморегулируемая организация арбитражных управляющих "Развитие" (подробнее) ООО бывший директор ПКФ "Вента" Петров С.А. (подробнее) ООО Временный управляющий Аникеев Роман Константинович "ПКФ "Вента" (подробнее) ООО главный бухгалтер ПКФ "Вента" (подробнее) ООО "ПРОИЗВОДСТВЕННО-КОММЕРЧЕСКАЯ ФИРМА "ВЕНТА" (подробнее) ПАО Астраханское отделение №8625 Сбербанк (подробнее) ПАО Сбербанк в лице Астраханского отделения №8625 (подробнее) СРО ЦААУ (подробнее) Управление ГИБДД УМВД России по Астраханской области (подробнее) УФНС России по Астраханской области (подробнее) ФНС России Межрайонная Инспекция №1 по Астраханской области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