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Ставропольского края от 15.07.2020, оставленным без изменения постановлением Шестнадцатого арбитражного апелляционного суда от 26.10.2020 и постановлением Арбитражного суда Северо-Кавказского округа от 28.01.2021, в удовлетворении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в связи с обращением Романенко В.А. по вопросу проверки обоснованности расчета размера платы за коммунальную услугу по газоснабжению в жилом доме управлением проведена внеплановая документарная проверка общества. В ходе проверки установлено, что в жилом доме установлен индивидуальный прибор учета газа MKM-G6 № 8856101, дата изготовления – 1995 год. Согласно акту установки пломб на приборе учета газа от 22.07.2015, дата последней поверки прибора учета газа – 2015 год. Дата очередной поверки – 2025 год. Абонентом в период с 05.07.2019 по 30.09.2019 показания индивидуального прибора учета для расчета не предоставлялись, в связи с чем расчет размера платы за коммунальную услугу по газоснабжению осуществлен исходя из объема среднемесячного потребления газа. Указанные обстоятельства послужили основанием для составления управлением акта проверки от 21.10.2019 № 3841-35/1 и выдачи обществу предписания от 21.10.2019 № 1525 о необходимости в срок до 03.02.2020 осуществить перерасчет размера платы за коммунальную услугу по газоснабжению согласно показаниям индивидуального прибора учета. Не согласившись с предписанием управления, общество обратилось в арбитражный суд. Отказывая в удовлетворении заявленного требования, суды первой и апелляционной инстанций, исследовав и оценив представленные в материалы дела доказательства, руководствуясь положениями Жилищного кодекса Российской Федерации, Правилами поставки газа для обеспечения коммунально-бытовых нужд граждан, утвержденными постановлением Правительства Российской Федерации от 21.07.2008 № 549, учитывая разъяснения, изложенные в письме Министерства регионального развития Российской Федерации от 18.06.2009 № 18631-СК/14, пришли к выводу о том, что решение управления соответствует положениям действующего 3 законодательства и не нарушает права и законные интересы заявителя, с чем согласился суд округа. Установив, что гражданин 30.09.2019 передал обществу показания индивидуального прибора учета газа, а доказательств обратного обществом не представлено, судебные инстанции указали на наличие у общества достаточных правовых оснований для осуществления перерасчета размера платы за коммунальную услугу по газоснабжению согласно показаниям индивидуального прибора учета, что вопреки положениям жилищного законодательства не было осуществлено. Ссылка общества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настоящего спора. Доводы, изложенные в кассационной жалобе, являлись предметом рассмотрения судов, не подтверждают существенных нарушений норм права, повлиявших на исход дела, направлены на переоценку установленных обстоятельств, основаны на ином толковании норм права,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«Газпром межрегионгаз Ставрополь»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