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Псковской области от 16.06.2020, оставленным без изменения постановлением Четырнадцатого арбитражного апелляционного суда от 29.09.2020, предприниматель привлечен к административной ответственности по части 2 статьи 14.43 Кодекса Российской Федерации об административных правонарушениях и ему назначено наказание в виде административного штрафа в размере 30 000 рублей, изъятый товар направлен на уничтожение. Постановлением Арбитражного суда Северо-Западного округа от 20.01.2021 указанные судебные акты оставлены без изменения. Предприниматель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административным органом выявлен факт оборота спорной продукции, не прошедшей оценку (подтверждение) соответствия требованиям Технического регламента таможенного союза 021/2011 «О безопасности пищевой продукции», что свидетельствует о наличии угрозы жизни и здоровью граждан. Частью 2 статьи 14.43 Кодекса Российской Федерации об административных правонарушениях установлена административная ответственность за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статьями 6.31, 9.4, 10.3, 10.6, 10.8, частью 2 статьи 11.21, статьями 14.37, 14.43.1, 14.44, 14.46, 14.46.1, 20.4 настоящего Кодекса, если такие действия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создали угрозу причинения вреда жизни или здоровью граждан, окружающей среде, жизни или здоровью животных и растений. Оценив представленные доказательства, руководствуясь положениями Технического регламента Таможенного Союза 021/2011 «О безопасности пищевой продукции», Федерального закона от 02.01.2000 № 29-ФЗ «О качестве и безопасности пищевых продуктов», Федерального закона от 23.02.2013 № 15-ФЗ «Об охране здоровья граждан от воздействия окружающего табачного дыма и последствий потребления табака», суды пришли к выводу о наличии в действиях предпринимателя состава правонарушения, ответственность за совершение которого предусмотрена частью 2 статьи 14.43 Кодекса Российской Федерации об административных правонарушениях, исходя из установленных обстоятельств, свидетельствующих о наличии объекта технического регулирования, доказанности факта отсутствия у предпринимателя документов, подтверждающих соответствие пищевой продукции требованиям технических регламентов. Процедура и срок давности привлечения к административной ответственности соблюдены. Назначено наказание в виде штрафа в минимальном размере санкции нормы. Приведенные в жалобе доводы, идентичные изложенным в обоснование позиции заявителя при рассмотрении дела, подробно исследованы судами первой и апелляционной инстанций и им дана соответствующая правовая оценка исходя из характеристик реализуемой продукции.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по надзору в сфере защиты прав потребителей и благополучия по Псковской области (подробнее) Ответчики: ИП Лебедев Александр Викторович (подробнее) Иные лица: АС Псковской области (подробнее) ОСП г. Пскова №2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