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01.06.2020, оставленным без изменения постановлением Девятого арбитражного апелляционного суда от 11.09.2020, общество привлечено к административной ответственности по части 2 статьи 14.16 Кодекса Российской Федерации об административных правонарушениях, ему назначено наказание в виде штрафа в размере 200 000 рублей, изъятая продукция передана для уничтожения в установленном законом порядке. Постановлением Арбитражного суда Московского округа от 04.02.2021 указанные судебные акты оставлены без изменения. Общество просит обжалуемые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 выявленный административным органом факт оборота алкогольной продукции без сопроводительных документов, удостоверяющих легальность ее производства и оборота. Частью 2 статьи 14.16 Кодекса Российской Федерации об административных правонарушениях предусмотрена ответственность за оборот этилового спирта (за исключением розничной продажи), алкогольной и спиртосодержащей продукции без сопроводительных документов, удостоверяющих легальность их производства и оборота, определенных федеральным законом. Оценив представленные доказательства,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суды пришли к выводу о наличии в действиях общества состава правонарушения, ответственность за совершение которого предусмотрена частью 2 статьи 14.16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Штраф назначен в пределах санкции нормы. Оснований для признания совершенного правонарушения малозначительным и освобождения лица от административной ответственности судами не установлено. Доводы жалобы направлены на переоценку доказательств и фактических обстоятельств, установленных судами, что само по себе не является основанием для пересмотра судебных актов в кассационном порядке. Доводы жалобы были предметом рассмотрения судов и получили исчерпывающую оценку в обжалуемых судебных актах исходя из того, что общество является профессиональным участником рынка оборота алкогольной продукции, которое обязано обеспечить выполнение предъявляемых к осуществляемой деятельности требований. Доказательств того, что обществом были приняты все зависящие от него меры по надлежащему соблюдению требований законодательства, не представлено.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ГУ МВД России по г. Москве (подробнее) Ответчики: ООО "АРСЕНАЛВАЙН"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