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10.08.2020, оставленным без изменения постановлением Четвертого арбитражного апелляционного суда от 20.10.2020 и постановлением Арбитражного суда Восточно-Сибирского округа от 28.12.2020,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управлением на основании обращения ООО УК «Теплоэнергия+»в отношении общества проведена проверка фактов нарушения обязательных требований жилищного законодательства в отношении многоквартирного дома. В ходе проверки управлением выявлено нарушение требований подпункта «у» пункта 31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 (далее - Правила № 354), о чем составлен акт от 19.11.2019 и выдано предписание в срок до 13.01.2020 осуществить по заявлению потребителей ввод в эксплуатацию установленных индивидуальных приборов учета тепловой энергии, даже если такие приборы по функциональным возможностям отличаются от общедомового прибора учета, которым оснащен многоквартирный дом, а также приступить к осуществлению расчетов размера платы за коммунальные услуги исходя из показаний введенных в эксплуатацию установленных индивидуальных приборов учета, начиная с первого числа месяца, следующего за месяцем их ввода в эксплуатацию. Не согласившись с предписанием управления, общество обратилось в арбитражный суд. Отказывая в удовлетворении заявления, суды первой и апелляционной инстанций, исследовав и оценив представленные в материалы дела доказательства, руководствуясь положениями Федерального закона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Правилами № 354, пришли к выводу о том, что оспоренное предписание соответствует действующему законодательству и не нарушает права и законные интересы заявителя, с чем согласился суд округа. Судебные инстанции установили, что снабжение тепловой энергией в горячей воде и горячей водой собственников жилых помещений дома осуществляется обществом на основании решения общего собрания собственников помещений от 29.12.2018 об утверждении порядка оплаты коммунальных услуг напрямую ресурсоснабжающей организацией на основании заключенных с собственниками помещений прямых договоров снабжения тепловой энергией в горячей воде и (или) горячей водой; сети теплоснабжения общества непосредственно присоединены к сетям, входящим в состав инженерно-технического оборудования дома, а именно через находящийся в доме индивидуальный тепловой пункт, который является общим имуществом собственников помещений многоквартирного дома; расчеты за предоставленный коммунальный ресурс «тепловая энергия» осуществляются непосредственно между обществом и потребителями при отсутствии договора на поставку тепловой энергии, заключенного с управляющей организацией. Таким образом, учитывая, что общество является исполнителем коммунальной услуги по отоплению, суды согласились с выводом управления о том, что именно общество обязано по заявлению собственников помещений в многоквартирном доме осуществлять ввод в эксплуатацию индивидуальных приборов учета и производить расчет размера платы за предоставленные коммунальные услуги исходя из показаний введенных в эксплуатацию индивидуальных приборов учета, начиная с первого числа месяца, следующего за месяцем их ввода в эксплуатацию.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 общества, изложенные в жалобе, являлись предметом рассмотрения судов и им дана надлежащая правовая оценка, не опровергают выводы судов трех инстанций, не подтверждают существенных нарушений норм материального и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Ссылка общества на определение Верховного Суда Российской Федерации № 301-ЭС20-18436 от 26.11.2020 по делу № А17-8192/2019 отклоняется с учетом установленных судами обстоятельств конкретного спора.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«Теплоэнергия»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"Теплоэнергия" (подробнее) Ответчики: Управление государственного строительного и жилищного надзора Республики Саха (Якутия) (подробнее) Иные лица: ООО управляющая компания "Теплоэнергия+"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