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15.07.2020, оставленным без изменения постановлением Четвертого арбитражного апелляционного суда от 19.10.2020, в удовлетворении заявленного требования отказано. Постановлением Арбитражного суда Восточно-Сибирского округа от 20.01.2021 указанные судебные акты оставлены без изменения. Управление просит отменить обжалуемые судебные акты, считая их незаконными и необоснованными.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19.05.1995 № 81-ФЗ «О государственных пособиях гражданам, имеющим детей», Федерального закона от 16.07.1999 № 165-ФЗ «Об основах обязательного социального страхования», Федерального закона от 29.12.2006 № 255-ФЗ «Об обязательном социальном страховании на случай временной нетрудоспособности и в связи с материнством», Федерального закона от 24.07.1998 № 125-ФЗ «Об обязательном социальном страховании от несчастных случаев на производстве и профессиональных заболеваний», Закон Российской Федерации от 19.02.1993 № 4520-1 «О государственных гарантиях и компенсациях для лиц, работающих и проживающих в районах Крайнего Севера и приравненных к ним местностях», Трудового кодекса Российской Федерации, суды отказали в удовлетворении заявленного требования, признав, что применение в отношении застрахованных лицах установленного режима сокращенного рабочего времени не может расцениваться как мера, необходимая для продолжения осуществления ухода за ребенком, повлекшая утрату заработка; а также признав необоснованными расходы страхователя, произведенные на основании неправильно оформленных или выданных с нарушением установленного порядка документов. Доводы жалобы были предметом исследования судов и получили исчерпывающую правовую оценку, в том числе, с учетом непоследовательной позиции заявителя относительно применяемых социальных гарантий по разным основаниям (при полном рабочем времени и сокращенном),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Федерального казначейства по Республике Саха (подробнее) Управление федерального казначейства по Республике Саха (Якутия) (подробнее) Ответчики: ГУ Региональное отделение фонда социального страхования Российской Федерации по Республике Саха Якутия (подробнее) ГУ Региональное отделение ФСС по РС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