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25.06.2020, оставленным без изменения постановлением Седьмого арбитражного апелляционного суда от 29.09.2020, в удовлетворении иска отказано. Арбитражный суд Западно-Сибирского округа постановлением от 26.01.2021 оставил без изменения решение от 25.06.2020 и постановление Седьмого арбитражного апелляционного суда от 29.09.2020. В кассационной жалобе акционерное общество «ЖАСКО» просит об отмене судебных актов, ссылаясь на неисполнение обязательства по передаче оснастки.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Оснований разделять согласованные сторонами условия исполнения обязательств по поставке собственно товара и оснастки суды не установили, признали отсутствие препятствий для получения оснастки в месте ее нахождения и отказали в иске о взыскании стоимости оснастки в соответствии условиями договора от 13.07.2016 № 59/16-КМЗ.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«ЖАСКО»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"ЖАСКО" (подробнее) Ответчики: ООО "Кузнецкий машиностроительный завод"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