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пунктом 4 части 1 статьи 291.5 Арбитражного процессуального кодекса Российской Федерации кассационная жалоба возвращается без рассмотрения по существу, если поступило ходатайство о возвращении или об отзыве кассационной жалобы. Такое ходатайство заявителем представлено до рассмотрения ранее поданной им кассационной жалобы. В силу статей 9 и 41 Арбитражного процессуального кодекса Российской Федерации участвующие в деле лица самостоятельно распоряжаются своими процессуальными правами. Оснований для ограничения права уполномоченного органа на отказ от своей кассационной жалобы не установлено, в связи с чем ходатайство 2 об отзыве жалобы подлежит удовлетворению, а данная жалоба – возвращению без рассмотрения по существу. Руководствуясь статьями 184, 185, пунктом 4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Межрайонной инспекции Федеральной налоговой службы № 16 по Санкт-Петербургу удовлетворить. Возвратить Межрайонной инспекции Федеральной налоговой службы № 16 по Санкт-Петербургу кассационную жалобу на определение Арбитражного суда города Санкт-Петербурга и Ленинградской области от 04.09.2020, постановление Тринадцатого арбитражного апелляционного суда от 24.12.2020 и постановление Арбитражного суда Северо-Западного округа от 05.04.2021 по делу № А56-73008/2017 без рассмотрения по существу.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