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Тарасов Алексей Викторович обратился в суд с заявлением о недействительным признании договора поручительства № 75/20-2016 от 20.08.2016, заключенного между должником и банком. Определением Арбитражного суда города Москвы от 11.04.2019, оставленным без изменения постановлением Девятого арбитражного апелляционного суда от 12.08.2019, заявление удовлетворено. Постановлением Арбитражного суда Московского округа от 06.12.2019 вышеуказанные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10.06.2020, оставленным без изменения постановлениями Девятого арбитражного апелляционного суда от 30.09.2020 и Арбитражного суда Московского округа от 03.02.2021,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Федерального закона от 26.10.2002 № 127-ФЗ «О несостоятельности (банкротстве)», признали доказанным наличие оснований для признания недействительной оспариваемой обеспечительной сделки, совершённой неплатёжеспособным должником в пользу осведомлённого о его неудовлетворительном финансовом состоянии и аффилированного с ним банка с целью причинения вреда имущественным правам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«Коммерческий банк «Союзный»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