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«Кабиб» обратилось в суд с заявлением о признании недействительными сделками договоров о предоставлении должником обществу «ПримаСервис» беспроцентных займов от 21.10.2016 №7, от 24.11.2016 №9, от 25.11.2016 №10, от 29.11.2016 №11, от 07.12.2016 №12, от 09.12.2016 №13, от 24.11.2016 №16, от 09.11.2017 №1-17, от 22.11.2017 №3-17, от 27.11.2017 №4-17, от 30.11.2017 №5-17, от 02.03.2018 №1-18, от 22.03.2018 №1-18, от 04.10.2018 №8/2018, от 05.10.2018 №9/2018, от 23.10.2018 №10/2018 и о применении последствий недействительности указанных сделок. Определением Арбитражного суда города Москвы от 24.09.2020, оставленным без изменения постановлениями Девятого арбитражного апелляционного суда от 23.12.2020 и Арбитражного суда Московского округа от 24.03.2021, заявление удовлетворено. Не согласившись с вышеуказанными судебными актами, общество «ПримаСервис» обратилось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«ПримаСервис» о приостановлении исполнения определения Арбитражного суда города Москвы от 24.09.2020 по делу № А40-298441/2018, оставленного без изменения постановлением Девятого арбитражного апелляционного суда от 23.12.2020 и постановлением Арбитражного суда Московского округа от 24.03.2021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