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12.03.2020, оставленным без изменения постановлением Девятого арбитражного апелляционного суда от 23.07.2020, заявленное требование удовлетворено частично, признано недействительным решение ФАС России в части выводов, изложенных в пунктах 1.3.2 и 3 мотивировочной части. В остальной части в удовлетворении заявления отказано. Постановлением Арбитражного суда Московского округа от 29.12.2020 решение суда первой инстанции и постановление суда апелляционной инстанции в удовлетворенной части отменены,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во исполнение полномочий по государственному регулированию цен (тарифов) в сфере теплоснабжения комитет на основании приказа от 11.12.2018 № 5-78/тэ установил для общества методом долгосрочной индексации тарифы на тепловую энергию на 2019 год - первый год долгосрочного периода регулирования 2019-2023 годы. Не согласившись с указанными тарифами, общество обратилось в ФАС России с заявлением о рассмотрении разногласий. По результатам рассмотрения заявления ФАС России принято решение о частичном удовлетворении заявления. Не согласившись с решением антимонопольного органа в части отказа в признании затрат обоснованными, общество обратилось в арбитражный суд. Исследовав и оценив представленные в материалы дела доказательства, суды первой и апелляционной инстанций пришли к выводу о наличии оснований для признания незаконным оспариваемого решения ФАС России в части выводов, касающихся статей затрат «Водоснабжение и водоотведение на общепроизводственные нужды» (пункт 1.3.2 мотивировочной части решения) и «Внереализационные расходы» (пункт 3 мотивировочной части решения). Суды исходили из того, что орган регулирования не запросил у общества дополнительные документы, подтверждающие обоснованность тех или иных расходов и не вправе был не принимать фактически понесенные обществом расходы. При этом ФАС России при рассмотрении разногласий, возникших между комитетом и обществом, не была лишена права запросить у общества первичные документы для подтверждения расходов по спорной статье затрат для разрешения вопроса о включении их в состав экономически обоснованных расходов при расчете тарифа. Отменяя судебные акты и отказывая в удовлетворении заявления в удовлетворенной части, суд округа, руководствуясь положениями 3 Федерального закона от 27.07.2010 № 190-ФЗ «О теплоснабжении», Правилами рассмотрения (урегулирования) споров и разногласий, связанных с установлением и (или) применением цен (тарифов), утвержденными Постановлением Правительства Российской Федерации от 30.04.2018 № 533, Правилами регулирования цен (тарифов) в сфере теплоснабжения, утвержденными Постановлением Правительства Российской Федерации от 22.10.2012 № 1075, пришел к выводу, что решение ФАС России соответствует законодательству и не нарушает права и законные интересы общества. Суд указал, что законом не установлена обязанность органа регулирования по инициативному сбору обосновывающих материалов. Регулируемая организация по своей инициативе представляет дополнительные документы и материалы, которые, по ее мнению, имеют существенное значение для рассмотрения дела об установлении цен (тарифов). Между тем, указанные документы обществом не представлены. Ввиду непредставления обществом таких материалов, в отсутствие объяснения причин их непредставления в орган регулирования, соответствующие расходы не могли быть отнесены к экономически обоснованным и подлежащим включению в необходимую валовую выручку. Таким образом, как правильно определил суд округа, у судов первой и апелляционной инстанций не имелось оснований для признания незаконным оспариваемого решения ФАС России. Суд округа действовал в пределах полномочий, предусмотренных статьями 287, 288 Арбитражного процессуального кодекса Российской Федерации. Доводы, изложенные в кассационной жалобе, являлись предметом рассмотрения суда округа, не опровергают его выводов, не подтверждают существенных нарушений норм права, повлиявших на исход дела, основаны на ином применении положений законодательства,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«Осиновская теплоснабжающая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