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«Группа компаний «Стан» (поставщик)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«Комплект-Сервис» (покупателя) 6 338 736 рублей задолженности по договору поставки от 21.10.2015 № 676 и 7 703 373 рублей 30 копеек пени за период с 15.03.2017 по 13.04.2018. К участию в деле в качестве третьих лиц, не заявляющих самостоятельных требований относительно предмета спора, привлечены ФИО1, индивидуальный предприниматель ФИО2, общество с ограниченной ответственностью «Стальпрофиль». Решением Арбитражного суда Республики Башкортостан от 30.08.2019 иск удовлетворен в части взыскания 6 338 736 рублей задолженности и 3 500 000 рублей пени; в удовлетворении иска в остальной части отказано. Постановлением Восемнадцатого арбитражного апелляционного суда от 21.11.2019 решение суда первой инстанции оставлено без изменения. Арбитражный суд Уральского округа постановлением от 19.03.2020 указанные судебные акты оставил без изменения. Общество с ограниченной ответственностью «Комплект-Сервис»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307 309 , 310 , 329 , 330 , 454 , 486 , 506 , 516 Гражданского кодекса Российской Федерации, суды пришли к выводам о доказанности факта поставки товара в соответствии с условиями договора, принятии его покупателем без возражений и ненадлежащем исполнении покупателем обязательств по оплате товара, признали иск обоснованным и уменьшили размер подлежащей взысканию неустойки на основании статьи 333 Гражданского кодекса Российской Федерации ввиду ее несоразмерности последствиям нарушения обязательства. Доводы, изложенные в кассационной жалобе, о недоказанности факта поставки товара,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«Комплект-Сервис»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"Группа компаний "Стан" (подробнее) Ответчики: ООО "Комплект-Сервис"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