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Нефтьмагистраль» (далее – торговый дом) обратилось в Арбитражный суд города Москвы с иском к акционерному обществу «АльфаСтрахование» (далее – общество) об обязании осуществления страховой выплаты путем выдачи направления на ремонт автомобиля на станции технического обслуживания официального дилера. Решением Арбитражного суда города Москвы от 29.01.2020 в удовлетворении иска отказано в связи с не непопаданием заявленного повреждения автомобиля под застрахованные случаи наступления убытков. Постановлением Девятого арбитражного апелляционного суда от 08.07.2020 и постановлением Арбитражного суда Московского округа от 12.10.2020 решение от 29.01.2020 оставлено без изменения. В кассационной жалобе торговый дом просит об отмене судебных актов, ссылаясь на несоответствие их договору страхования и неправильную оценку доказательств, и направлении дело на новое рассмотрение.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рассмотрения кассационной жалобы в судебном заседании Судебной коллегии по экономическим спорам Верховного Суда Российской Федерации. Суды установили, что торговый дом застраховал принадлежащий ему автомобиль у общества на основании договора страхования от 19.09.2018 № 0780R/046/20093/18. В период действия страхования торговый дом в связи с повреждением застрахованного автомобиля обратился в полицию, которая отказала в возбуждении уголовного дела в связи с отсутствием события преступления. Общество отказало в выплате страхового возмещения, в силу договора при повреждении автомобиля осуществляемого путем организации и оплаты страховщиком ремонта на станции технического обслуживания, имеющей договорные отношения со страховщиком, по его выбору и направлению, указав на непопадание заявленного события под застрахованный риск повреждения в результате противоправных действий третьих лиц. Суды признали наличие повреждения автомобиля не создающим обязанности общества по выплате страхового возмещения, указав на признание компетентным лицом отсутствия противоправных действий третьих лиц и непредставление торговым домом доказательств опровержения мошенничества. Между тем суды не установили основанной на условиях страхования зависимости страховой защиты в связи с повреждением автомобиля от уголовно- правовой квалификации факта повреждения и не сослались на доказательства наличия подлежащей опровержению причастности торгового дома к причинению убытков. В изложенной ситуации довод торгового дома о несоответствии выводов судов договору страхования и имеющимся доказательствам заслуживает внимания.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 ,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«Торговый дом Нефтьмагистраль» на решение Арбитражного суда города Москвы от 29.01.2020 по делу № А40-291737/2019, постановление Девятого арбитражного апелляционного суда от 08.07.2020 и постановление Арбитражного суда Московского округа от 12.10.2020 по тому же делу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общества с ограниченной ответственностью «Торговый дом Нефтьмагистраль» в судебном заседании Судебной коллегии по экономическим спорам Верховного Суда Российской Федерации на 15 апреля 2021 года в 14 часов в помещении суда по адресу: Москва, улица Поварская, дом 15, зал № 3048 (подъезд 5). Судья Верховного СудаРоссийской Федерации Н.А. Ксенофонтова Суд: Верховный Суд РФ (подробнее) Истцы: ООО Торговый дом Нефтьмагистраль (подробнее) Ответчики: АО "АльфаСтрахование" (подробнее) Судьи дела: Ксенофонтова Н.А. (судья) (подробнее) Последние документы по делу: Резолютивная часть постановления от 15 апреля 2021 г. по делу № А40-291737/2019 Определение от 20 апреля 2021 г. по делу № А40-291737/2019 Определение от 15 марта 2021 г. по делу № А40-291737/2019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