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30.07.2020, оставленным без изменения постановлением Четвертого арбитражного апелляционного суда от 03.11.2020 и постановлением Арбитражного суда Восточно-Сибирского округа от 05.02.2021, в удовлетворении заявления отказано. 2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на официальном сайте закупок размещены извещения о проведении электронных аукционов на приобретение жилых помещений у лиц, не являющихся застройщиками, в рамках реализации республиканской адресной программы «Переселение граждан из аварийного жилищного фонда на 2019-2025 годы». Аукционной комиссией учреждения проведены процедуры рассмотрения первых частей заявок, по результатам которых участникам Жихареву С.В., Керберт Л.И., Сотрудниковой А.Е., Боянову А.Е. отказано в допуске к участию в электронном аукционе в связи с непредставлением информации, предусмотренной подпунктом «а» пункта 2 части 3 статьи 66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а именно наименования страны происхождения товара в заявках участников. Жихарев С.В., Керберт Л.И., Сотрудникова А.Е., Боянов А.Е. обратились в антимонопольный орган с жалобами на указанные действия аукционной комиссии. По результатам рассмотрения управлением вынесены решения, жалобы признаны обоснованными, аукционная комиссия учреждения признана нарушившей пункт 1 части 1 статьи 67 Закона о контрактной системе. Не согласившись с решениями управления, учреждение обратилось в арбитражный суд. Отказывая в удовлетворении заявления, суды первой и апелляционной инстанций, оценив представленные в материалы дела доказательства, руководствуясь положениями Закона о контрактной системе, пришли к выводу о том, что оспоренные решения соответствуют действующему законодательству и не нарушают права и законные интересы заявителя, с чем согласился суд округа. 3 Суды исходили из того, что статьей 66 Закона о контрактной системе не установлено требование представления информации о наименовании страны происхождения товара в соответствии с Общероссийским классификатором стран мира (ОК (МК (ИСО 3166)004-97) 025-2001), введенным в действие постановлением Государственного комитета Российской Федерации по стандартизации и метрологии от 14.12.2001 № 529-ст. При этом приведенные в заявке значения однозначно позволяют идентифицировать страну - Россия, а также предмет закупки, установленный документацией об электронном аукционе, - жилые помещения, являющиеся в силу своих качественных особенностей частью объекта капитального строительства (объекта недвижимого имущества), построенного на земельном участке в конкретных населенных пунктах в пределах границ России (Российской Федерации). Таким образом, суды признали доказанным антимонопольным органом, что в данном случае указание в заявке наименования страны происхождения товара вышеуказанным способом не противоречит требованиям Закона о контрактной системе и аукционной документации, а отказ в допуске к участию в электронном аукционе является формальным и не способствует конкурентной среде самого аукциона.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учреждения, изложенные в жалобе, являлись предметом рассмотрения судов и им дана надлежащая правовая оценка,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основаны на ином толковании действующего законодательства,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Республики Саха (Якутия) «Центр закупок Республики Саха (Якутия)»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