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обоснованным, документально подтверждённым и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Орловской области от 23.07.2020, постановление Девятнадцатого арбитражного апелляционного суда от 28.09.2020 и постановление Арбитражного суда Центрального округа от 15.12.2020 по делу № А48-11245/2018 восстановить. Судья Е.С. Корнелюк Суд: Верховный Суд РФ (подробнее) Истцы: УФНС РОССИИ ПО ОРЛОВСКОЙ ОБЛАСТИ (подробнее) Иные лица: Ассоциация "Саморегулируемая организация арбитражных управляющих "Южный Урал"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