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Целиков Д.В. и Гусев Ю.Н. обратились в суд с заявлениями, объединёнными в одно производство для совместного рассмотрения, о привлечении Назимова Руслана Владиславовича, Гусева Юрия Николаевича, Фуллертон Пропертис Лтд, Пиуса Отто Гассера и публичного акционерного общества «Банк «Финансовая корпорация Открытие» к субсидиарной ответственности по обязательствам должника. Определением Арбитражного суда города Москвы от 22.10.2019 Назимов Р.В. привлечён к субсидиарной ответственности по обязательствам должника в размере 1 962 295 620 рублей 27 копеек, Гусева Ю.Н. – к субсидиарной ответственности в размере 1 849 300 238 рублей 36 копеек. Отказано в удовлетворении остальной части заявлений. Постановлением Девятого арбитражного апелляционного суда от 05.10.2020, оставленным без изменения постановлением Арбитражного суда Московского округа от 22.12.2020, отменено по безусловным основаниям определение суда первой инстанции от 22.10.2019, Назимов Р.В. привлечён к субсидиарной ответственности по обязательствам должника в размере 1 962 295 620 рублей 27 копеек, Гусева Ю.Н. – к субсидиарной ответственности в размере 1 849 300 238 рублей 36 копеек. Отказано в удовлетворении остальной части заявлений. 2 В кассационной жалобе с уточнением, поданной в Верховный Суд Российской Федерации, заявитель просит отменить постановления апелляционного суда и суда округа, направить обособленный спор на новое рассмотрение. Исходя из содержания жалобы, заявитель не согласен с обжалуемыми судебными актами в части размера субсидиарной ответственности Гусева Ю.Н.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Федерального закона от 26.10.2002 № 127-ФЗ «О несостоятельности (банкротстве)», произведя расчёт размера субсидиарной ответственности Гусева Ю.Н., обоснованно пришёл к выводу, что последний подлежит привлечению к ответственности в вышеуказанном размере.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Доводы заявителя о включении в реестр требований заинтересованного по отношению к Гусеву Ю.Н. лица – общества с ограниченной ответственностью «Аквилон» были предметом рассмотрения суда округа и получили надлежащую правовую оценку, отклонены как несостоятельные с подробным изложением мотивов отклонения.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Гусеву Юрию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