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главе крестьянского фермерского хозяйства Бодрову Александру Вячеславовичу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