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Антонов А.А. обратился в суд с заявлением о признании недействительной сделкой перечисление должником 21.06.2018 в пользу Межрайонной инспекции Федеральной налоговой службы № 4 по Кабардино-Балкарской Республике 295 158 рублей во исполнение решения от 31.05.2018 № 3425 о взыскании налоговых платежей, применении последствий недействительности сделки. Определением Арбитражного суда Кабардино-Балкарской Республики от 120.07.2020, оставленным без изменения постановлениями Шестнадцатого арбитражного апелляционного суда от 21.10.2020 и Арбитражного суда Северо-Кавказского округа от 24.12.2020,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Кабардино- Балкарской Республики.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61.3 и 61.4 Федерального закона от 26.10.2002 № 127-ФЗ «О несостоятельности (банкротстве)», пришли к выводу об отсутствии необходимой совокупности оснований для признания сделки недействительной и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«Планета» Антонову Алексею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