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Иванов Илья Владимирович обратился в суд с заявлением о признании недействительными сделок должника по перечислению денежных средств в общем размере 12 001 120 рублей 77 копеек на счёт общества «Ауртен» в качестве оплаты поставок товара за общество с ограниченной ответственностью «Лакшери»; применении последствий недействительности сделок. Определением Арбитражного суда города Москвы от 22.02.2019, оставленным без изменения постановлением Девятого арбитражного апелляционного суда от 18.04.2019, в удовлетворении заявления отказано. Постановлением Арбитражного суда Московского округа от 04.07.2019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03.07.2020, оставленным без изменения постановлениями Девятого арбитражного апелляционного суда от 09.10.2019 и Арбитражного суда Московского округа от 24.12.2020, заявление удовлетворено, применены последствия недействительности сделки в виде взыскания солидарно 2 с общества «Ауртен» и общества с ограниченной ответственностью «Лакшери» в пользу должника денежных средств в размере 12 001 120 рублей 77 копеек. В кассационной жалобе, поданной в Верховный Суд Российской Федерации, заявитель просит отменить указанные судебные акты в части применения последствий недействительности в виде взыскания с общества «Ауртен» денежных средств.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статьи 170 Гражданского кодекса Российской Федерации, статьи 61.6 Федерального закона от 26.10.2002 № 127-ФЗ «О несостоятельности (банкротстве)», позицией, изложенной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признав необоснованное получение обществом «Ауртен» денежных средств от должника, правомерно применили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«Ауртен»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