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«Регистроникс» (далее – Общество) обратилось в Арбитражный суд города Москвы с иском к акционерному обществу «Сити Инвест Банк» (далее – Банк) о признании незаключенным от имени Общества с Банком договора кредитования от 10.03.2017 № 683 К/2017 (далее – договор) и признании его заключенным Банком и Обществом от имени и в интересах Жинкиной Светланы Васильевны; делу присвоен номер А40-122602/2018. Определением Арбитражного суда города Москвы от 27.08.2018 дело № А40-122602/2018 передано по компетенции в Арбитражный суд города Санкт- Петербурга и Ленинградской области с присвоением ему номера А56-166477/2018. Определением суда от 31.07.2019 по ходатайству Общества к участию в деле в качестве соответчика привлечена Жинкина С.В. Решением Арбитражного суда города Санкт-Петербурга и Ленинградской области от 13.12.2019, оставленным без изменения постановлением Тринадцатого арбитражного апелляционного суда от 27.07.2020 и постановлением 2 Арбитражного суда Северо-Западного округа от 15.12.2020,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ссылается на ошибочное признание Жинкиной С.В. генеральным директором Общества и уполномоченным лицом на момент подписания договора. По мнению Общества, судами не разрешен вопрос о том, добросовестно или недобросовестно Банк полагался на сведения из Единого государственного реестра юридических лиц (далее – ЕГРЮЛ) при заключении договора. Судами необоснованно не применена к спорным правоотношениям статья 183 Гражданского кодекса Российской Федерации и ошибочно применена статья 174 Гражданского кодекса Российской Федерации. Отклонение судами ходатайств Общества об истребовании доказательств у Банка воспрепятствовало истцу обосновать свои доводы и установить обстоятельств дела.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10.03.2017 Общество в лице генерального директора Жинкиной С.В. (заемщик) и Банк (кредитор) подписали договор, по условиям которого кредитор обязался предоставить 10 000 000 рублей на срок до 11.09.2017 включительно, а заемщик - возвратить указанную сумму в согласованный срок. Согласно выписке Банка от 13.03.2017 по ссудному счету, Обществу перечислено 10 000 000 рублей. Договор от лица заемщика подписан генеральным директором Жинкиной С.В., сведения о которой содержались в ЕГРЮЛ на дату заключения сделки. Ссылаясь на то, что договор от имени Общества подписан неуполномоченным лицом в связи с прекращением по решению Совета директоров от 20.02.2017 полномочий Жинкиной С.В. как генерального директора юридического лица с 01.03.2017, истец обратился в арбитражный суд с соответствующими требованиями. 3 Исследовав и оценив по правилам статьи 71 АПК РФ представленные доказательства, руководствуясь статьями 183, 432, 819 Гражданского кодекса Российской Федерации, разъяснениями, изложенными в пунктах 122, 123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статьями 1,4 Федерального закона от 08.08.2001 №129-ФЗ «О государственной регистрации юридических лиц и индивидуальных предприниматиелей», суды отказали в удовлетворении требований, установив, что сведения о новом генеральном директоре Общества были внесены в ЕГРЮЛ только 21.03.2017, то есть после заключения спорной сделки, в связи с чем пришли к правомерному выводу о недоказанности недобросовестности действий Банка, полагавшегося на сведения, содержащиеся в ЕГРЮЛ, при совершении сделки. Судами также установлено, что договор фактически сторонами исполнен. Вступившим в законную силу определением Арбитражного суда города Москвы о 13.08.2018 по делу №А40-131171/2017 прекращено дело о банкротстве Общества, в том числе в связи с погашением кредитных обязательств по договору. Доводы кассационной жалобы направлены на переоценку обстоятельств, установленных при рассмотрении дела №А40-185152/2017,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«Регистроникс»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