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«Исправительная колония № 11 с особыми условиями хозяйственной деятельности Главного управления Федеральной службы исполнения наказаний по Пермскому краю» обратилось в Арбитражный суд Пермского края с иском о взыскании с индивидуального предпринимателя ФИО1 1 028 098 рублей 20 копеек неустойки по договору поставки от 22.01.2018 № 12 и дополнительному соглашению от 10.09.2018 № 1. Определением Арбитражного суда Пермского края от 13.08.2020 производство по делу прекращено. Постановлением Семнадцатого арбитражного апелляционного суда от 15.09.2020 определение суда первой инстанции оставлено без изменения. Постановлением Арбитражного суда Уральского округа от 29.10.2020 постановление апелляционного суда отменено и дело передано на новое рассмотрение в Семнадцатый арбитражный апелляционный суд. При новом рассмотрении дела постановлением Семнадцатого арбитражного апелляционного суда от 30.11.2020 определение суда первой инстанции оставлено без изменения. Арбитражный суд Уральского округа постановлением от 22.01.2021 указанные судебные акты оставил без изменения. Федеральное казенное учреждение «Исправительная колония № 11 с особыми условиями хозяйственной деятельности Главного управления Федеральной службы исполнения наказаний по Пермскому краю»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делу, суды руководствовались пунктом 2 части 1 статьи 150 Арбитражного процессуального кодекса Российской Федерации и исходили из тождественности исков по настоящему делу и делу № А50-15352/2019, по которому имеется вступившее в законную силу решение Арбитражного суда Пермского края от 15.07.2019.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статьи 272 Арбитражного процессуального кодекса Российской Федерации,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11 с особыми условиями хозяйственной деятельности Главного управления Федеральной службы исполнения наказаний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ФЕДЕРАЛЬНОЕ КАЗЕННОЕ УЧРЕЖДЕНИЕ "ИСПРАВИТЕЛЬНАЯ КОЛОНИЯ №11 С ОСОБЫМИ УСЛОВИЯМИ ХОЗЯЙСТВЕННОЙ ДЕЯТЕЛЬНОСТИ ГЛАВНОГО УПРАВЛЕНИЯ ФЕДЕРАЛЬНОЙ СЛУЖБЫ ИСПОЛНЕНИЯ НАКАЗАНИЙ ПО ПЕРМСКОМУ КРАЮ" (подробнее) Ответчики: Махмудов Элиар Агали Оглы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