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«Дары Урала» удовлетворить. Предоставить обществу с ограниченной ответственностью «Дары Урала»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Свердловской области от 15.06.2020 по делу № А60-58385/2019, постановление Семнадцатого арбитражного апелляционного суда от 11.09.2020 и постановление Арбитражного суда Уральского округа от 18.12.2020 по тому же делу. Судья Верховного Суда Российской Федерации Е.Н. Зарубина Суд: Верховный Суд РФ (подробнее) Истцы: ООО Meridian-Less (подробнее) Ответчики: ООО "ДАРЫ УРАЛА" (подробнее) Судьи дела: Зарубина Е.Н. (судья) (подробнее) Последние документы по делу: Определение от 9 апреля 2021 г. по делу № А60-58385/2019 Определение от 19 февраля 2021 г. по делу № А60-58385/2019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