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Иркутской области от 06.02.2020, оставленным без изменения постановлением Четвертого арбитражного апелляционного суда от 25.08.2020, заявленные требования удовлетворены частично. Признано незаконным решение ФАС России от 30.08.2019 № СП/76045/19. В удовлетворении остальной части требований отказано. Арбитражный суд Восточно-Сибирского округа постановлением от 16.12.2020 решение суда от 06.02.2020 и постановление суда апелляционной инстанции от 25.08.2020 оставил без изменения. В кассационной жалобе, поданной в Верховный Суд Российской Федерации, ООО «Мосрегионлифт», ссылаясь на существенное нарушение судами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антимонопольный орган 12.07.2018 поступило обращение ООО «Элевейтинг», направленное из ФАС России, о нарушении антимонопольного законодательства участниками торгов. Приказом антимонопольного органа от 19.10.2018 № 349/18 возбуждено дело в отношении ООО «Звезда», ОАО «ЩЛЗ», ООО «Мосрегионлифт» по признакам нарушения пункта 2 части 1 статьи 11 Федерального закона от 26.07.2006 № 135-ФЗ «О защите конкуренции» (далее - Закон о защите конкуренции). В ходе рассмотрения дела антимонопольным органом установлено, что 20.12.2017 на электронной торговой площадке ЗАО «Сбербанк-АСТ» размещены извещения о проведении аукционов на оказание услуг и (или) выполнение работ по оценке технического состояния конструктивных элементов лифтовой шахты, разработке проектной документации на замену лифтового оборудования, выполнению работ по замене лифтового оборудования. На участие в аукционах поданы заявки ООО «Звезда», ОАО «ЩЛЗ», ООО «Мосрегионлифт», все участники допущены к участию в аукционах, торги состоялись 18.01.2018. В ходе проверки антимонопольным органом установлено наличие картельного соглашения между участниками закупки, в связи с чем решением управления от 26.04.2019 ООО «Звезда», ОАО «ЩЛЗ» и ООО «Мосрегионлифт» признаны нарушившими пункт 2 части 1 статьи 11 Закона о защите конкуренции в части совершения действий, выразившихся в заключении антиконкурентного соглашения, которое привело к поддержанию цен на торгах. ОАО «ЩЛЗ» и ООО «Мосрегионлифт» обратились в ФАС России с жалобой на решение управления. По результатам рассмотрения жалобы ФАС России изменила и дополнила решение управления пунктом 1.1 следующего содержания: «Прекратить производство по делу о нарушении антимонопольного законодательства в отношении ООО «Звезда». Не согласившись с решениями управления и ФАС России, ОАО «ЩЛЗ» и ООО «Мосрегионлифт» обратились в арбитражный суд. Признавая решение управления законным, суды первой и апелляционной инстанций, исследовав и оценив представленные в материалы дела доказательства, руководствуясь положениями Закона о защите конкуренции, Гражданского кодекса Российской Федерации, учитывая правовую позицию, изложенную в пункте 9 Обзора по вопросам судебной практики, возникающим при рассмотрении дел о защите конкуренции и дел об административных правонарушениях в указанной сфере, утвержденного Постановлением Президиума Верховного Суда Российской Федерации от 16.03.2016, пришли к выводу о доказанности антимонопольным органом достижения ООО «Звезда», ОАО «ЩЛЗ» и ООО «Мосрегионлифт» антиконкурентного соглашения, которое привело к поддержанию цен на торгах. Судебные инстанции исходили из совокупности установленных по делу обстоятельств, в частности, тактики поведения хозяйствующих субъектов в ходе торгов, наличия заключенного договора субподряда между ООО «Мосрегионлифт» и ОАО «ЩЛЗ», указания ООО «Звезда» в анкете на открытие счета в банке в качестве контрагента ОАО «ЩЛЗ». Доводы заявителя жалобы, в том числе о том, что суды вышли за пределы заявленных требований, ухудшив положение заявителей, поскольку ОАО «ЩЛЗ» и ООО «Мосрегионлифт» не оспаривали решение ФАС России в части выводов об исключении из резолютивной части решения управления упоминания об ООО «Звезда», являлись предметом рассмотрения судов трех инстанций и получили надлежащую правовую оценку. Приведенные доводы выражают несогласие с установленными фактическими обстоятельствами дела, направлены на их переоценку, не подтверждают существенных нарушений норм права, повлиявших на исход дела, в связи с чем не могут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«Мосрегионлифт»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