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11.02.2020 к участию в деле в качестве заинтересованных лиц привлечены Управление Федеральной службы по надзору в сфере защиты прав потребителей и 2 благополучия человека по Волгоградской области и акционерное общество «Международные услуги по маркетингу табака». Решением Арбитражного суда Волгоградской области от 13.03.2020 предприниматель привлечен к административной ответственности, предусмотренной частью 2 статьи 14.43 Кодекса Российской Федерации об административных правонарушениях, и ему назначено наказание в виде штрафа в размере 30 000 рублей, изъятая продукция направлена на уничтожение. Постановлением Двенадцатого арбитражного апелляционного суда от 03.09.2020 решение суда первой инстанции отменено, в удовлетворении требования отказано, изъятая продукция направлена на уничтожение. Постановлением Арбитражного суда Поволжского округа от 17.12.2020 постановление суда апелляционной инстанции отменено, решение суда первой инстанции оставлено в силе. Общество обратилось в Верховный Суд Российской Федерации с кассационной жалобой, в которой просит постановление суда округа отменить в полном объеме, постановление суда апелляционной инстанции оставить в силе за исключением выводов о направлении изъятой продукции на уничтожение, просит вернуть изъятую продукцию предпринимателю для последующего возврата поставщику.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реализации пищевой продукции с нарушением требований технических регламентов, создающим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3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Отменяя постановление суда апелляционной инстанции и оставляя в силе решение суда апелляционной инстанции, суд округа, руководствуясь положениями Федерального закона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Технического регламента Таможенного союза 021/2011 «О безопасности пищевой продукции», исходил из установленных судом первой инстанции обстоятельств, связанные с нахождением пищевой продукции в обороте без соответствующих документов, подтверждающих ее качество и безопасность, без учета которых суд апелляционной инстанции пришел к выводу об отсутствии состава вмененного правонарушения. 4 При этом суд округа признал, что не соответствующая требованиям нормативных документов продукция не может находиться в обороте, признается некачественной и опасной, и подлежит направлению на уничтожение.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обжалуемыми судебными актами к ответственности привлечен предприниматель, у которого изъято принадлежащее ему имущество, чем в рассматриваемом случае нарушены права общества, и какой защите они подлежат, в жалобе не указано. Расширение предмета регулирования и дополнение понятийного аппарата закона об охране здоровья граждан от воздействия окружающего табачного дыма само по себе не свидетельствует об отсутствии правонарушения на момент его совершения или ином улучшении положения привлекаемого к ответственности лица.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округа не допущено. На основании изложенного и руководствуясь статьями 291.1, 291.6, 291.8 Арбитражного процессуального кодекса Российской Федерации, судья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