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наличии картотеки к счету,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«Мичуринское»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