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изготовлении текста указанного определения была допущена опечатка в указании наименования лица, от имени которого подана кассационная жалоба для рассмотрения в судебном заседании Судебной коллегии по экономическим спорам Верховного Суда Российской Федерации: вместо «изучив кассационную жалобу государственного казенного учреждения города Москвы «Агентство по закупкам (контрактная служба) Департамента здравоохранения города Москвы», «учреждение, ссылаясь на существенное нарушение норм права», «отказать государственному казенному учреждению города Москвы «Агентство по закупкам (контрактная служба) Департамента здравоохранения города Москвы» в передаче кассационной жалобы» ошибочно указано «изучив кассационную жалобу общества с ограниченной ответственностью «Аурум», «общество, ссылаясь на существенное нарушение норм права», «отказать обществу с ограниченной ответственностью «Аурум» в передаче кассационной жалобы». В соответствии с частью 3 статьи 179 Арбитражного процессуального кодекса Российской Федерации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 Данная опечатка является технической, ее исправление не влияет на содержание судебного акта. На основании изложенного, руководствуясь статьями 179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исправить допущенные опечатки в вводной, мотивировочной и резолютивной частях определения Верховного Суда Российской Федерации от 16.03.2021 № 305-ЭС21-1438. Вместо «изучив кассационную жалобу общества с ограниченной ответственностью «Аурум», «общество, ссылаясь на существенное нарушение норм права», «отказать обществу с ограниченной ответственностью «Аурум» читать: «изучив кассационную жалобу государственного казенного учреждения города Москвы «Агентство по закупкам (контрактная служба) Департамента здравоохранения города Москвы», «учреждение, ссылаясь на существенное нарушение норм права», «отказать государственному казенному учреждению города Москвы «Агентство по закупкам (контрактная служба) Департамента здравоохранения города Москвы» в передаче кассационной жалобы». Судья Верховного Суда Российской Федерации М.К. Антонова Суд: Верховный Суд РФ (подробнее) Истцы: ООО "АУРУМ" (подробнее) Ответчики: ГОСУДАРСТВЕННОЕ КАЗЕННОЕ УЧРЕЖДЕНИЕ ГОРОДА МОСКВЫ "АГЕНТСТВО ПО ЗАКУПКАМ (КОНТРАКТНАЯ СЛУЖБА) ДЕПАРТАМЕНТА ЗДРАВООХРАНЕНИЯ ГОРОДА МОСКВЫ" (подробнее) ООО "Фарма"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