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повторного рассмотрения настоящего дела решением суда первой инстанции от 12.02.2020, оставленным без изменения постановлениями Девятнадцатого арбитражного апелляционного суда от 13.08.2020 и Арбитражного суда Центрального округа от 27.11.2020,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права, ненадлежащую оценку имеющихся в деле доказательств.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проверки представленной обществом уточненной налоговой декларации по НДС за 4 квартал 2013 года инспекцией вынесены решения от 02.10.2014 № 410 о доначислении НДС, пени и № 202 об отказе обществу в возмещении НДС. Основанием для принятия решений послужили выводы налогового органа о направленности действий налогоплательщика и его контрагента (ООО НПФ «Металлимпресс») по договорам генерального подряда на получение необоснованной налоговой выгоды в виде возмещения НДС путем завышения цен на строительные материалы и подрядные работы; о недостоверности документов, представленных для подтверждения права на налоговый вычет; о наличии в цепочке контрагентов лиц, не осуществляющих реальной хозяйственной деятельности, и транзитном перечислении денежных средств. Решением Управления Федеральной налоговой службы по Липецкой области от 17.12.2014 № 170, вынесенным по результатам рассмотрения жалобы общества, решения инспекции оставлены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169 , 171 , 172 Налогового кодекса, статей 709 , 740 , 743 , 746 Гражданского кодекса Российской Федерации, статьи 9 Федерального закона от 21.11.1996 № 129-ФЗ «О бухгалтерском учете», Указаниями по применению и заполнению форм по учету работ в капитальном строительстве и ремонтно-строительных работ, утвержденными постановлением Госкомстата России от 11.11.1999 № 100, принимая во внимание правовые позиции Конституционного Суда Российской Федерации, изложенные в определениях от 16.11.2006 № 467-О, от 05.03.2009 № 468-О-О, разъяснения, данные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об отсутствии оснований для удовлетворения заявленных требований. Судебные инстанции исходили из того, что документы по строительству кондитерской фабрики и распределительного центра общества у села Косыревки Липецкого района Липецкой области содержат недостоверные сведения, не отражают действительную последовательность, объем и период выполнения работ на объекте. При исследовании обстоятельств дела установлено, что представленные налогоплательщиком счета-фактуры, составлены на основании документов, которые содержат противоречивые сведения, не соответствуют требованиям пунктов 5 и 6 статьи 169 Налогового кодекса и не могут являться основанием для применения вычетов по НДС. Выводы судов по настоящему делу основаны не на основании отдельно установленных фактов и выборочной оценке доказательств, а по результатам исследования и оценки доказательств, представленных сторонами, в их совокупности и взаимосвязи. То обстоятельство, что в судебных актах не отражены все имеющиеся в деле доказательства либо доводы и возражения участвующих в деле лиц, не свидетельствует об отсутствии их надлежащей судебной оценки и проверки. С учетом изложенного приведенные обществом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налогоплательщика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Липецкая кондитерская фабрика «Рошен»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Липецкая кондитерская фабрика "Рошен" (подробнее) Ответчики: Межрайонная инспекция Федеральной налоговой службы по крупнейшим налогоплательщикам по Липецкой области (подробнее) Иные лица: ИФНС по Октябрьскому району г. Липецка (подробнее) Судьи дела: Антонова М.К.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