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антимонопольная служба (далее – ФАС России) обратилась в Арбитражный суд Пермского края с иском о признании на основании статьи 15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 57-ФЗ) недействительными сделок по приобретению Сайгиной Анной Александровной (28.12.2015, 08.02.2016), Компанией «Грилусон СЕ» (20.05.2011), Компанией «Босворт СЕ» (24.05.2011, 26.05.2011, 23.08.2011), компанией «Амагер» (22.07.2011), Схейбаловой Нинел (03.02.2011, 05.03.2011), Бритц Наоми (02.02.2011), Компанией «Тететице» (02.02.2011, 09.02.2011, 05.03.2011) акций акционерного общества «Порт Пермь» (далее – Порт), которые привели к установлению контроля иностранного инвестора – Чарлза Батлера через подконтрольных ему лиц над Портом, имеющим стратегическое значение и применении последствий недействительности вышеуказанных сделок. Решением Арбитражного суда Пермского края от 28.11.2017, оставленным без изменения постановлением Семнадцатого арбитражного апелляционного суда от 05.03.2018 и постановлением Арбитражного суда Уральского округа от 27.06.2018, в удовлетворении требований отказано по основанию истечения срока исковой давности. 2 Определением Судебной коллегии по экономическим спорам Верховного Суда Российской Федерации от 12.04.2019 решение Арбитражного суда Пермского края от 28.11.2017, постановление Семнадцатого арбитражного апелляционного суда от 05.03.2018 и постановление Арбитражного суда Уральского округа от 27.06.2018 отменены, дело направлено на новое рассмотрение в Арбитражный суд Пермского края. При новом рассмотрении ФАС России исковые требования поддержала в полном объеме по ранее заявленным основаниям. В порядке применения последствий недействительности сделок истец просил обязать: Сайгину А.А. возвратить компании «Грилусон СЕ» акции дополнительного выпуска в размере 10 699 000 шт. и акций дополнительного выпуска в размере 2 148 468 шт.; компанию «Грилусон СЕ» возвратить Схейбаловой Нинел акции дополнительного выпуска в размере 4 562 708 шт. и акции дополнительного выпуска размере 8 284 760 шт.; компанию «Босворт СЕ» возвратить Схейбаловой Нинел акции дополнительного выпуска в размере 5 937 292 шт.; компанию «Босворт СЕ» возвратить Бритц Наоми акции дополнительного выпуска в размере 493 572 шт.; компанию «Босворт СЕ» возвратить компании «Тететице» акции дополнительного выпуска в размере 4 240 948 шт.; компанию «Амагер» возвратить компании «Тететице» акции дополнительного выпуска в размере 10 699 063 шт.; Схейбалову Нинел возвратить Порту акции дополнительного выпуска в размере 8 284 760 шт. и в размере 10 500 000 шт.; Бритц Наоми возвратить Порту акции дополнительного выпуска размере 493 572 шт.; компанию «Тететице» возвратить Порту акции дополнительного выпуска в размере 6 252 592 шт., в размере 273 000 шт. и в размере 8 414 419 шт. Решением Арбитражного суда Пермского края от 07.03.2020, оставленным без изменения постановлением Семнадцатого арбитражного апелляционного суда от 10.08.2020, заявленные требования удовлетворены частично: признаны недействительными сделки по приобретению Сайгиной А.А., Компанией «Грилусон СЕ», Компанией «Боссворт СЕ», компанией «Амагер», Схейбаловой Нинел, Бритц Наоми, Компанией «Тететице» акций Порта, а именно: - Схейбаловой Нинел 03.02.2011 акций дополнительного выпуска в количестве 8 284 760 шт. на основании передаточного распоряжения от 31.01.2011 № 4 (от 03.02.2011 вх-16/д-1605/10) и в соответствии с договором купли-продажи дополнительных акций от 22.01.2011; - Схейбаловой Нинел 05.03.2011 акций дополнительного выпуска в количестве 10 500 000 шт. на основании передаточного распоряжения от 02.03.2011 (от 03.03.2011 вх-16-д/1605/13) и в соответствии с договором купли- продажи дополнительных акций от 18.02.2011; - Бритц Наоми 02.02.2011 акций дополнительного выпуска в количестве 493 572 шт. на основании передаточного распоряжения от 31.01.2011 № 2 (от 31.01.2011 вх-16/д-1605/4) и в соответствии с договором купли-продажи дополнительных акций от 21.01.2011; - Компанией «Тететице» 02.02.2011 акций дополнительного выпуска в количестве 6 252 592 шт. на основании передаточного распоряжения от 31.01.2011 № 3 (от 31.01.2011 вх-16/д-1605/5) и в соответствии с договором купли-продажи дополнительных акций от 22.01.2011; 3 - Компанией «Тететице» 09.02.2011 акций дополнительного выпуска в количестве 273 000 шт. на основании передаточного распоряжения от 02.02.2011 № 5 (от 07.02.2011 вх-16/д-1605/11) и в соответствии с договором купли-продажи дополнительных акций от 22.01.2011; - Компанией «Тететице» 05.03.2011 акций дополнительного выпуска в количестве 8 414 419 шт. на основании передаточного распоряжения от 02.03.2011 (от 03.03.2011 вх-16/д-1605 12) и в соответствии с договором купли- продажи дополнительных акций от 18.02.2011; - Компанией «Грилусон СЕ» 20.05.2011 акций в количестве 4 562 708 шт. на основании передаточного распоряжения (от 17.05.2011 вх-16/д-1605/17) и в соответствии с договором купли-продажи от 10.05.2011 № 2, заключенным со Схейбаловой Нинел; - Компанией «Грилусон СЕ» 20.05.2011 акций в количестве 8 284 760 шт. на основании передаточного распоряжения (от 17.05.2011 вх-16/д-1605/18) и в соответствии с договором купли-продажи от 10.05.2011 № 1, заключенным со Схейбаловой Нинел; - Компанией «Боссворт СЕ» 24.05.2011 акций в количестве 5 937 292 шт. на основании передаточного распоряжения (от 24.05.2011 вх-16/д-1605/22) и в соответствии с договором купли-продажи от 10.05.2011 № 07, заключенным со Схейбаловой Нинел; - Компанией «Боссворт СЕ» 26.05.2011 акций в количестве 4 240 948 шт. на основании передаточного распоряжения (от 24.05.2011 вх-16/д-1605/23) и в соответствии с договором купли-продажи от 16.05.2011, заключенным с Компанией «Тететице»; - Компанией «Боссворт СЕ» 23.08.2011 акций в количестве 493 572 шт. на основании передаточного распоряжения (от 18.08.2011 вх-16/д-1605/44) и в соответствии с договором купли-продажи от 20.07.2011, заключенным с Бритц Наоми; - Компанией «Амагер» 22.07.2011 акций в количестве 10 699 063 шт. на основании передаточного распоряжения (от 19.07.2011 вх-16/д-1605/38) и в соответствии с договором купли-продажи от 30.06.2011, заключенным с Компанией «Тететице»; - Сайгиной А.А. 28.12.2015 акций в количестве 10 699 000 шт. на основании распоряжения о совершении операций по списанию-зачислению ценных бумаг на личный счет (от 23.12.2015 вхСВР-ПЕРП-2015/Р-6721-П29-3) и в соответствии с договором купли-продажи от 18.11.2015 № 02/2015, заключенным с Компанией «Грилусон СЕ»; - Сайгиной А.А. 08.02.2016 акций дополнительного выпуска в количестве 2 148 468 шт. на основании распоряжения о совершении операций по списанию- зачислению ценных бумаг на личный счет (от 03.02.2015 вхСВРПЕРП-2015/Р- 6721-46) и в соответствии с договором купли-продажи от 20.01.2016 № 01/2016, заключенным с Компанией «Грилусон СЕ». В удовлетворении требований о применении последствий недействительности сделок отказано. 4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Сайгина А.А. указывает на отсутствие в материалах дела относимых и допустимых доказательств, подтверждающих ее вхождение в одну группу с иностранным инвестором, установившим контроль над Портом, а также доказательств того, что сделки Сайгиной А.А. по приобретению 29,9% акций направлены на установление контроля или каким-либо образом способствовали установлению контроля иностранного инвестора. По мнению заявителя, ошибочен вывод суда апелляционной инстанции о том, что продажа Бритц Наоми, Схейбаловой Нинел и компанией «Тететице» своих акций трем чешским компаниям - «Боссворт, СЕ», «Грилусон, СЕ» и «Амагер» свидетельствует о согласованном характере действий, направленных на установление и сохранение контроля Чарлза Батлера над Портом; не может служить подтверждением установления контроля над юридическим лицом со стороны Чарлза Батлера единое голосование акционеров по вопросам повестки дня годового общего собрания акционеров. Кроме того, заявитель жалобы ссылается на прекращение у Порта статуса стратегического предприятия и соответственно, на отсутствие оснований оспаривать заключенные сделки на основании положений Закона № 57-ФЗ. Порт в своей кассационной жалобе фактически заявил аналогичные доводы, дополнительно указав, что направляя дело на новое рассмотрение в части отказа в применении последствий недействительности сделок, суд округа неправомерно не принял во внимание подпункт 2 пункта 4 статьи 26 Федерального закона от 22.04.1996 № 39-ФЗ «О рынке ценных бумаг» (далее – Закон № 39-ФЗ).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уставный капитал Порта разделен на 43 150 900 обыкновенных именных бездокументарных акций номинальной стоимостью 1 (один) рубль каждая. Владельцами акций на момент рассмотрения спора являлись, в том числе: - Компания «Босворт СЕ» в количестве 10 671 812 шт., что составляет 24,73% акций; - Компания «Амагер» в количестве 10 699 063 шт., что составляет 24,79% акций; 5 - Сайгина Анна Александровна в количестве 12 847 468 шт., что составляет 29,9% акций; - Компания «Иннервейк Лимитед» в количестве 1 474 725 шт., что составляет 3,4175% акций; - Компания «Мабина Лимитед» в количестве 1 252 064 шт., что составляет 2,9015% акций. Полагая, что заключенные сделки с акциями Порта совершены в нарушение Закона № 57-ФЗ, ФАС России обратилась в Арбитражный суд Пермского края с настоящим иском. По утверждению истца, совершение оспариваемых сделок привело к покупке акций Порта (дополнительный выпуск) компанией «Грилусон СЕ» (затем Сайгиной А.А.), компанией «Босворт СЕ», компанией «Амагер» и установлению через указанных лиц контроля над хозяйствующим субъектом, имеющим стратегическое значение для обеспечения обороны страны и безопасности государства, иностранным инвестором – гражданином Великобритании Чарлзом Батлером, который приобрел право косвенно распоряжаться в совокупности 92,11% голосующих акций, а также определять решения, принимаемые Портом, в том числе условия осуществления предпринимательской деятельности, назначать состав коллегиального исполнительного органа (совет директоров), единоличный исполнительный орган (генеральный директор). На дату вступления в силу Закона № 57-ФЗ (05.05.2008) акционерами Порта, владеющими более 5% акций данного общества, являлись: - компания «Иннервейк Лимитед» - 17,0879% (1 474 725 акций); - компания «Мабина Лимитед» - 14,507% (1 252 064 акции); - подданная Соединенного Королевства Великобритании и Северной Ирландии Бритц Наоми - 21,1829% (1 828 131 акция); - гражданка Чешской Республики Схейбалова Нинел - 21,1829% (2 071 190 акций); - компания «Тететице» - 18,903% (1 631 398 акций). По сведениям ФАС России, компании «Иннервейк Лимитед» и «Мабина Лимитед» находились под косвенным контролем (100%) компании «Марк Рич Реал Эстэйт ГмбХ», которая в совокупности косвенно распоряжалась 31,588% голосующих акций Порта и имела право блокирования решений органов управления данного общества. Бритц Наоми, Схейбалова Нинел и компания «Тететице» (в лице директора и единственного участника Чарлза Батлера) совершили сделки по приобретению акций Порта на денежные средства, предоставленные компанией «Марк Рич Реал Эстэйт ГмбХ», и обязались, согласно договорам займа вернуть приобретенные ими ценные бумаги (в совокупности 64,085%) по первому требованию заимодавца. В 2008 и в 2009 годах в совет директоров Порта входили представляющие интересы учредителя компании «Марк Рич Реал Эстэйт ГмбХ», а именно: Чарлз Батлер, Кинцл Марек (гражданин Чешской Республики), Схейбалова Нинел, Бритц Наоми, Вохмянин Д.Н. (в 2008 году) и Алимирзоев С.В. (в 2009 году). По данным ФАС России, ни один из акционеров контроля над Портом не имел, фактическое управление им осуществляла компанией «Марк Рич Реал 6 Эстэйт ГмбХ» в лице учредителя компании - гражданина Соединенных Штатов Америки Марка Рича (скончался 26.06.2013). Согласно опросу являвшегося генеральным директором Порта в период с октября 2007 по 27.12.2013 Марека Кинцла, проведенному 27.03.2015 УФСБ России по Пермскому краю, вследствие тяжелой болезни Марка Рича в 2010, 2011 и 2012 году компания «Марк Рич Реал Эстэйт ГмбХ» перестала участвовать в управлении Портом: компании «Иннервейк Лимитед» и «Мабина Лимитед» в указанный период времени не принимали участие на общих собраниях акционеров (до 2010 года по распоряжению компании «Марк Рич Реал Эстэйт ГмбХ» компании «Иннервейк Лимитед» и «Мабина Лимитед» выдавали Чарлзу Батлеру доверенности на представление их интересов на общих собраниях акционеров Порта). Акционерами Порта 28.06.2010 проведено годовое общее собрание акционеров, на котором компания «Тететице» (Чарлз Батлер), Бритц Наоми (в лице Чарлза Батлера по доверенности от 25.06.2010), Схейбалова Нинел и двух миноритарных акционера - Паньков А.И. и Башагуров С.Е. избрали совет директоров общества в составе: Батлера Ч., Схейбаловой Н., Кинцла М., Батлер К., Хлумовой Е., и внесли изменения в Устав юридического лица. Решением совета директоров Порта от 23.07.2010, на котором согласно протоколу № 08/2010 присутствовали Чарлз Батлер (председатель совета директоров и лицо, контролирующее компанию «Тететице»), Кинцл Марек (генеральный директор), Схейбалова Нинел, созвано внеочередное собрание акционеров Порта и утверждена повестка дня, содержащая вопрос, касающийся увеличения уставного капитала юридического лица за счет акций дополнительного выпуска, которые будут размещены посредством закрытой подписки. 17.08.2010 состоялось внеочередное общее собрание акционеров Порта, в котором согласно бюллетеням для голосования приняли участие: 1. Схейбалова Нинел (в лице Глинского А.А. по доверенности от 11.08.2010) - 2 071 190 акций или 23,9994%; 2. Бритц Наоми (в лице Чарлза Батлера по доверенности от 25.06.2010) - 1 828 131 акций или 21,1829%; 3. компания «Тететице» (в лице директора и единственного акционера Чарлза Батлера) - 1 631 398 акций или 18,903%; 4. Паньков А.В. - 29 900 акций или 0,346%; 5. Сабуров А.Ф. - 180 акций или 0,000021%. В соответствии с протоколом от 17.08.2010 № 2/2010, общим собранием акционеров принято решение увеличить уставный капитал Порта путем размещения дополнительных акций в количестве 34 520 720 штук номинальной стоимостью 1 (один) рубль каждая посредством закрытой подписки среди Бритц Наоми, Схейбаловой Нинел и компании «Тететице». Согласно справкам об операциях, проведенным по лицевым счетам владельцев ценных бумаг Порта за период с 01.01.2008 по 25.11.2014, после присвоения индивидуального государственного регистрационного номера акции дополнительного выпуска были приобретены: 7 - Схейбаловой Нинел в размере 18 784 760 шт., из них 03.02.2011 - 8 284 760 шт. на основании передаточного распоряжения от 31.01.2011 № 4 (вх16/д-1605/10 от 03.02.2011) в соответствии с договором купли-продажи дополнительных акций от 22.01.2011, 05.03.2011; 10 500 000 шт. на основании передаточного распоряжения от 02.03.2011 (вх-16-д/1605/13 от 03.03.2011) в соответствии с договором купли-продажи дополнительных акций от 18.02.2011); - Бритц Наоми 02.02.2011 в размере 493 572 шт. на основании передаточного распоряжения от 31.01.2011 № 2 (вх-16/д-1605/4 от 31.01.2011) в соответствии с договором купли-продажи дополнительных акций от 21.01.2011; - компанией «Тететице», находящейся под контролем Батлера Чарлза, в размере 14 940 011 шт., из них 02.02.2011 – 6 252 592 шт. на основании передаточного распоряжения от 31.01.2011 № 3 (вх-16/д-1605/5 от 31.01.2011) в соответствии с договором купли-продажи дополнительных акций от 22.01.2011; 09.02.2011 – 273 000 шт. на основании передаточного распоряжения от 02.02.2011 № 5 (вх16/д-1605/11 от 07.02.2011) в соответствии с договором купли-продажи дополнительных акций от 22.01.2011; 05.03.2011 – 8 414 419 шт. на основании передаточного распоряжения от 02.03.2011 (вх16/д-1605/12 от 03.03.2011) в соответствии с договором купли-продажи дополнительных акций от 18.02.2011. Из 34 520 720 дополнительно выпущенных акций Бритц Наоми, Схейбалова Нинел и компания «Тететице» приобрели в совокупности 34 337 943 акции, составляющие 99,12% от общего количества дополнительно размещаемых ценных бумаг. В результате размещения дополнительно выпущенных акции Порта распределились следующим образом: компания «Иннервейк Лимитед» - 3,4175% голосующих акций (1 474 725 шт.); компания «Мабина Лимитед» - 2,9015% голосующих акций (1 252 064 шт.); Бритц Наоми - 5,38% голосующих акций (2 321 703 шт.); Схейбалова Нинел - 48,33% голосующих акций (20 855 950 шт.); компания «Тететице» (Батлер Чарлз) - 38,4% голосующих акций (16 571 409 шт.). С учетом данных изменений Чарлз Батлер в результате согласованных действий по приобретению Бритц Наоми, Схейбаловой Нинел и компанией «Тететице», акций Порта дополнительного выпуска приобрел право косвенно распоряжаться в совокупности 92,11% голосующих акций, а также получил право определять решения, принимаемые юридическим лицом, имеющим стратегическое значение Согласованный характер действий, направленных на установление и сохранение Батлером Чарлзом контроля над Портом усматривается также из последующих действий Бритц Наоми, Схейбаловой Нинел и компании «Тететице», а именно: 1) в короткий промежуток времени после того, как на лицевые счета Бритц Наоми, Схейбаловой Нинел и компании «Тететице» регистратором были внесены приходные записи о зачислении акций дополнительной эмиссии, данные ценные бумаги пакетами до 30% были переданы номинальным акционерам - трем чешским компаниям: компании «Босворт СЕ» в количестве 10 671 812 акций (24,73%); компании «Грилусон СЕ» в количестве 12 847 468 акций (29,77%); компании «Амагер» в количестве 10 699 063 акций (24,79%). 8 В совокупности чешские компании стали собственниками 79,29% акций (34 218 343 шт.) Порта. С 15.02.2016 акции Порта, принадлежащие компании «Грилусон СЕ», были переданы Сайгиной А.А. на основании договора, при этом последняя с 2010 года является членом правления Порта. Согласно договорам купли-продажи акций от 20.01.2016 № 01/2016 и от 18.11.2015 № 02/2015, заключенным между Сайгиной А.А. и компанией «Грилусон СЕ», все проданные акции находятся в залоге у компании, наделенной в соответствии с частью 1 статьи 358.17 Гражданского кодекса Российской Федерации (далее – Гражданский кодекс) правом осуществлять все права, удостоверенные ценной бумагой, в связи с чем ФАС России полагает, что компания, находящаяся под контролем Чарлза Батлера, фактически продолжает осуществлять полномочия владельца акций Порта. 2) остальные акции (акции основного выпуска), принадлежащие Схейбаловой Нинел, Бритц Наоми, компании «Тететице», составляющие 12,8201% уставного капитала Порта, на основании соглашений от 17.02.2011 и 18.04.2011 были переданы компании «Иннервейк Лимитед» (20.05.2011 в количестве 1 631 398 шт. - 3,78%) и компании «Личфилд Корпорейшен» (23.08.2011 в количестве 3 899 321 шт. - 9,036%) в качестве отступного по договорам займа от 08.07.2007, полученным от компании «Марк Рич Реал Эстэйт ГмбХ» на приобретение указанного (общего) количества ценных бумаг. До дополнительной эмиссии вышеуказанные пакеты акций составляли 64,08%, а не 12,82%; о данном изменении значимости приобретаемых пакетов акций группа лиц компании «Марк Рич Реал Эстейт ГмбХ» не были осведомлены, что подтверждается их соответствующими письмами. В соответствии с заключенным договорам заем предоставлялся не с целью получения прибыли, а для возможности сохранения контроля над Портом, так как цена договора была эквивалентна пакету акций. Вместе с тем, возврат по договорам займа произошел незамедлительно после совершения сделок. 3) На основании решений совета директоров Порта в период с 2010 по 2014 годы его основные производственные средства участки, здания и прочее имущество, необходимое для осуществления основного вида деятельности были реализованы компании «Далтамэн, СЕ» (Чешская Республика), а далее внесены в качестве вклада в уставный капитал дочернего общества Порта (5903094506), совет директоров которого избирался головной организацией. Обосновывая принадлежность ответчиков к одной группе лиц, ФАС России указало, что с июня 2010 года по июнь 2015 года, несмотря на продажу в 2011 году чешским компаниям акций, в совет директоров Порта избирались Чарлз Батлер и физические лица (Катрин Батлер - сестра Чарлза Батлера, Хлумова Ева - гражданская жена Чарлза Батлера, Схейбалова Нинел - его доверенное лицо). С июня 2015 года в совет директоров избирались лица, в разные периоды времени являвшиеся представителями по доверенности (поверенными) чешских компаний и (или) сотрудниками Порта, с которыми у Чарлза Батлера, установлены тесные деловые связи, а именно: Малка Лена, Сенци Иван (член правления компании «Грилусон СЕ»), Мальцев А.Е. (в 2011-2015 годах – поверенный компаний «Грилусон СЕ» и «Босворт СЕ», с 2009 года – сотрудник Порта), 9 Болотов А.А. (в 2015 году – поверенный компании «Амагер») и Сайгина А.А. (в 2013 году – поверенный Компании «Амагер», в 2011 году – финансовым директор и член правления Порта). По мнению ФАС России, изложенные обстоятельства подтверждают наличие определенных договоренностей по вопросам распоряжения акциями Порта, о чем свидетельствует и факт голосования на общем собрании акционеров 09.06.2014 одним представителем трех чешских компаний Сергиенко В.В., действующим на основании однотипных доверенностей от 22.05.2014. В подтверждение приведенных обстоятельств ФАС России также сослалась на письмо Федеральной службы безопасности от 24.08.2016 № 8/К/3/3423. Ссылаясь на указанные обстоятельства, ФАС России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руководствовались статьями 166, 168 Гражданского кодекса, положениями Закона № 57-ФЗ, суды первой и апелляционной инстанций пришли к правильным выводам о том, что в результате последовательного совершения указанных сделок был установлен контроль иностранного лица над Портом обществом через группу аффилированных лиц, указанные сделки не были предварительно согласованы в соответствии с требованиями статей 7-12 Закона №57-ФЗ, в связи с чем являются ничтожными. Данный вывод был поддержан судом округа. Отказывая в удовлетворении требований о применении последствий недействительности сделок в виде возврата ответчиками акций Порта, суд первой инстанции , ссылаясь на абзац 2 пункта 4 статьи 26 Закон № 39-ФЗ указал, что заявление в суд требований о признании недействительными сделок, совершенных в процессе размещения эмиссионных ценных бумаг, возможно только одновременно с заявлением требования о признании недействительным соответствующего выпуска эмиссионных ценных бумаг. Кроме того, суд отметил, что уполномоченный орган вправе обратиться в суд с требованием о лишении иностранного инвестора или группы лиц права голоса на общем собрании акционеров (участников) хозяйственного общества, имеющего стратегическое значение (пункт 2 статьи 15 Закона № 57-ФЗ). Апелляционный суд, соглашаясь с судом первой инстанции указал, что в рассматриваемом случае ФАС России не обосновала должным образом наличие возможности применения к оспариваемым сделкам последствий их недействительности, которые фактически направлены на изъятие у ответчиков акций в отсутствие соответствующей денежной компенсации.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в части отказа в применении последствий недействительности сделок, направил дело в указанной части на новое рассмотрение, правомерно отметив, что целью обращения в суд, как следует из системного толкования статей 2, 4 АПК РФ , является защита и восстановление нарушенных или оспариваемых прав и законных интересов. Признав ничтожными ввиду нарушения требований Закона 10 №57ФЗ сделки с акциями Порта, и отказав при этом в применение последствий их недействительности, суды не учли, что публичный интерес, в защиту которого предъявлен иск ФАС России, не восстановлен. Между тем иск был заявлен с целью устранения незаконно установленного контроля иностранного инвестора над стратегическим предприятием.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Сайгиной Анны Александровны и акционерного общества «Порт Пермь»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