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12.05.2020 заявленное требование удовлетворено. Постановлением Одиннадцатого арбитражного апелляционного суда от 15.07.2020 решение суда первой инстанции отменено, в удовлетворении заявления отказано. Постановлением Арбитражного суда Поволжского округа от 11.12.2020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первой инстанции и округа,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ООО «ССВ» является должником по сводному исполнительному производству № 48082/19/58042-СД. В рамках исполнительного производства судебному приставу-исполнителю 03.12.2019 от ООО «Профессионал» (взыскатель) поступило заявление об аресте имеющейся у должника ООО «ССВ» дебиторской задолженности ГБУЗ «Клиническая больница № 6 им. Г.А. Захарьина» в размере 2 334 594 рублей 43 копеек. Факт наличия задолженности установлен определением Арбитражного суда Пензенской области от 28.11.2019 по делу № А49-13192/2019 об утверждении мирового соглашения и прекращении производства по делу. Судебным приставом-исполнителем 05.12.2019 вынесено постановление № 58042/19/377787 об обращении взыскания на права (требования), принадлежащие должнику-организации как кредитору по неисполненным денежным обязательствам третьих лиц по оплате фактически поставленных товаров, выполненных работ или оказанных услуг (дебиторской задолженности), которым обращено взыскание на право требования должника ООО «ССВ» к ГБУЗ «Клиническая больница №6 им. Г.А. Захарьина» путём внесения (перечисления) денежных средств дебитором на депозитный счёт отдела судебных приставов до полного погашения суммы задолженности по исполнительным документам в сумме 1 462 244 рублей 73 копеек, а также наложен запрет совершения должником и дебитором любых действий, приводящих к изменению либо прекращению правоотношений, на основании которых возникло данное право требования, а также на уступку права требования третьим лицам. Между тем, 29.11.2019 между ООО «ССВ» (первоначальный кредитор) и ООО «Майтел Системс Интегрейшн» (новый кредитор) заключен договор переуступки прав требования (цессии) № 29-11/19, по условиям которого ООО «ССВ» уступило, а ООО «Майтел Системс Интегрейшн» приобрело право требования задолженности в сумме 2 334 594 рублей 43 копеек по контракту № Ф.2019.238920 от 08.05.2019 на основании мирового соглашения, заключённого между ООО «ССВ» и ГБУЗ «Клиническая больница № 6 им. Г.А. Захарьина» в рамках дела № А49-13192/2019. Полагая, что постановление судебного пристава-исполнителя не соответствует закону и нарушает его права в сфере экономической деятельности, ООО «ССВ» обратилось в арбитражный суд. Удовлетворяя заявление, суд первой инстанции, руководствуясь положениями статей 75, 76, 83 Федерального закона от 02.10.2007 № 229-ФЗ «Об исполнительном производстве» (далее - Закон об исполнительном производстве), статей 10 , 382 , 388 , 389 , 389.1 Гражданского кодекса Российской Федерации, пришел к выводу, что постановление судебного пристава-исполнителя не соответствует действующему законодательству и нарушает права и законные интересы общества. Суд указал, что на дату вынесения судебным приставом-исполнителем постановления дебиторской задолженности ГБУЗ «Клиническая больница № 6 им. Г.А. Захарьина» перед ООО «ССВ» не существовало, что исключает возможность обращения на неё взыскания. Отменяя решение суда, суд апелляционной инстанции исходил из того, что на дату вынесения постановления судебный пристав-исполнитель не обладал информацией об уступке прав требования. Действия ООО «ССВ» по заключению договора цессии расценены судом как злоупотребление правом. Суд округа, отменяя постановление суда апелляционной инстанции и оставляя в силе решение суда, отметил, что судебный пристав-исполнитель на момент вынесения постановления об обращении взыскания на дебиторскую задолженность должен был установить факты наличия дебиторской задолженности именно перед ООО «ССВ», поскольку арест (как исключительная мера) может быть наложен только на подтвержденное в бесспорном порядке право требования. Кроме того законность договора переуступки прав (цессии) от 29.11.2019 № 29-11/19 подтверждена вступившим в законную силу судебным актом о процессуальном правопреемстве по делу №А49-13192/2019. Ссылка управления на судебные акты по делу № А49-14664/2019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Доводы общества, изложенные в кассационной жалобе, являлись предметом рассмотрения судов первой инстанции и округа, не опровергают их выводы,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судебных приставов по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"ССВ" (подробнее) Ответчики: Первомайский РОСП г. Пензы УФССП России по Пензенской области (подробнее) Судебный пристав-исполнитель Первомайского районного отдела судебных приставов г. Пензы Миронова М.А. (подробнее) Судебный пристав-исполнитель Первомайского РОСП г.Пензы УФССП России по Пензенской области Миронова Марина Александровна (подробнее) Управление Федеральной службы судебных приставов по Пензенской области (подробнее) УФССП России по Пензенской области (подробнее) Иные лица: ГБУЗ "Клиническая больница №6 им. Г.А. Захарьина" (подробнее) ГБУЗ "Пензенский городской родильный дом" (подробнее) Государственное бюджетное учреждение здравоохранения "Клиническая больница №6 имени Г.А. Захарьина" (подробнее) Государственное бюджетное учреждение здравоохранения "Пензенский городской родильный дом" (подробнее) ООО "Декаратор" (подробнее) ООО "Декоратор" (подробнее) ООО "Майтел Системс Интегрейшн" (подробнее) ООО "МиР" (подробнее) ООО "Профессионал"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