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межрегиональное общественное движение «Лига кооператоров и предпринимателей России» (далее – Общество) обратилось в Арбитражный суд города Москвы с иском к акционерному обществу «Федеральная корпорация по развитию малого и среднего предпринимательства» (далее – Корпорация) о признании незаконным отказа от 31.10.2019 № нк-19/12291 ответчика включить Общество в единый реестр организаций, образующих инфраструктуру поддержки субъектов малого и среднего предпринимательства; обязать Корпорацию устранить допущенные нарушения - включить истца в единый реестр организаций, образующих инфраструктуру поддержки субъектов малого и среднего предпринимательства; образовать реестровую запись, а также разместить соответствующую информацию, содержащуюся в реестре, на официальном сайте Корпорации в информационно-телекоммуникационной сети «Интернет», в том числе в форме открытых данных, в течение 3 (трех) рабочих дней с момента вынесения решения по делу. Решением Арбитражного суда города Москвы от 25.02.2020, оставленным без изменения постановлением Девятого арбитражного апелляционного суда 2 от 18.08.2020 и постановлением Арбитражного суда Московского округа от 26.11.2020,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не неправильное толкование статьи 15.1 Федерального закона от 24.07.2007 № 209-ФЗ «О развитии малого и среднего предпринимательства в Российской Федерации» (далее – Закон № 209-ФЗ); Общество соответствует всем критериям, необходимым для внесения в испрашиваемый реестр.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 1989 года основной уставной деятельностью истца является поддержка субъектов малого и среднего предпринимательства, что подпадает под действие части 3 статьи 15.1 Закона № 209-ФЗ. Общество обращалось к Корпорации с заявлением о включении в единый реестр организаций, образующих инфраструктуру поддержки субъектов малого и среднего предпринимательства (письма от 31.08.2018 № 96, от 28.03.2019 № 12, от 18.09.2019 № 32). Письмом от 31.10.2019 № нк-19/12291 Корпорация отказала Обществу во включении в единый реестр организаций, образующих инфраструктуру поддержки субъектов малого и среднего предпринимательства. Ссылаясь на незаконность отказа,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положениями Закона № 209-ФЗ, суды отказали в удовлетворении требований, придя к выводу, что Общество не может быть отнесено к организации, образующей инфраструктуру поддержки субъектов малого и среднего предпринимательства, сведения о которых подлежат внесению в реестр в соответствии с частью 2 статьи 15 названного Закона. При этом судебные инстанции обоснованно исходили из следующего: Общество не является организацией, созданной полностью или частично за счет средств бюджетов бюджетной системы Российской Федерации (согласно 3 сведениям Единого государственного реестра юридических лиц, участниками истца выступают исключительно физические лица); Обществом не представлены доказательства создания его как организации при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(подпрограмм), иных федеральных программ развития малого и среднего предпринимательства, а также региональных программ развития и муниципальных программ, содержащих мероприятия, направленные на развитие малого и среднего предпринимательства; Обществом не представлено доказательств его соответствия требованиям, установленным Министерством экономического развития Российской Федерации и (или) требованиям нормативного правового акта субъекта (субъектов) Российской Федерации, предусмотренным частью 3 статьи 15 Закона № 209-ФЗ.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межрегионального общественного движения «Лига кооператоров и предпринимателей России»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