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 заявлениями, объединенными в одно производство) о признании незаконными решения Федеральной антимонопольной службы (далее – ФАС России) от 11.07.2018 № АД/53336/18 об отказе в рассмотрении жалобы, от 26.11.2018 № АД/96017/18, от 12.02.2019 № ИА/10052-ПР/19, о признании сделки недействительной и ничтожным договора, заключенного с публичным акционерным обществом «НОВАТЭК», на поставку оборудования EUROMECC на проект «Кольская Верфь». Решением Арбитражного суда города Москвы от 09.07.2020, оставленным без изменения постановлением Девятого арбитражного апелляционного суда от 07.10.2020 и постановлением Арбитражного суда Московского округа от 11.02.2021 по делу № А40-300439/2019, в удовлетворении заявленных требований отказано. Не согласившись с принятыми по делу судебными актами, общество обратилось в Верховный Суд Российской Федерации с кассационной жалобой, одновременно заявив ходатайство о принятии обеспечительных мер в виде обеспечения и приобщении к материалам дела доказательств, а также запрета 2 совершать действия в отношении имущества - цементного терминала «Кольская Верфь». В соответствии с частью 1 статьи 72 Арбитражного процессуального кодекса Российской Федерации (далее - АПК РФ) лица, участвующие в деле, имеющие основания опасаться, что представление в арбитражный суд необходимых доказательств станет невозможным или затруднительным, могут обратиться с заявлением об обеспечении этих доказательств. Как следует из статьи 64 АПК РФ, доказательствами по делу являются полученные в предусмотренном данным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При этом в соответствии с частью 2 статьи 72 АПК РФ в заявлении об обеспечении доказательств должны быть указаны доказательства, которые необходимо обеспечить, обстоятельства, для подтверждения которых необходимы эти доказательства, причины, побудившие обратиться с заявлением об их обеспечении. В силу части 3 статьи 72 АПК РФ обеспечение доказательств производится арбитражным судом по правилам, установленным процессуальным законодательством для обеспечения иска. Согласно частям 1 и 2 статьи 90 АПК РФ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связаны с заявленным требованием, необходимыми и достаточными для обеспечения исполнения судебного акта или предотвращения ущерба. В силу пункта 5 части 2 статьи 92 АПК РФ заявитель должен обосновать причины обращения с заявлением об обеспечении иска, то есть представить доказательства, свидетельствующие о том, что в случае непринятия обеспечительных мер могут возникнуть последствия, указанные в части 2 статьи 90 АПК РФ, за исключением случаев, когда такие последствия напрямую вытекают из существа оспариваемого акта, решения (часть 1 статьи 69 Кодекса).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3 При рассмотрении доводов, приведенных обществом в ходатайстве о принятии обеспечительных мер, не установлено оснований, предусмотренных частью 2 статьи 90 АПК РФ, для удовлетворения ходатайства. Согласно пунктам 9 и 10 постановления Пленума Высшего Арбитражного Суда Российской Федерации от 12.10.2006 № 55 «О применении арбитражными судами обеспечительных мер» арбитражный суд признает заявление стороны о применении обеспечительных мер обоснованным, если имеются доказательства, подтверждающие наличие хотя бы одного из оснований, предусмотренных частью 2 статьи 90 Кодекса. Рассматривая заявление о применении обеспечительных мер, суд оценивает разумность и обоснованность требования заявителя о применении обеспечительных мер; вероятность причинения заявителю значительного ущерба в случае непринятия обеспечительных мер; обеспечение баланса интересов заинтересованных сторон; предотвращение нарушения при принятии обеспечительных мер публичных интересов, интересов третьих лиц, а также насколько истребуемая заявителем конкретная обеспечительная мера связана с предметом заявленного требования, соразмерна ему и каким образом она обеспечит фактическую реализацию целей обеспечительных мер, обусловленных основаниями, предусмотренными частью 2 статьи 90 Кодекса. При рассмотрении доводов, приведенных обществом в ходатайстве о принятии обеспечительных мер, не установлено совокупности доказательств, подтверждающих наличие предусмотренных частью 2 статьи 90 АПК РФ оснований для принятия испрашиваемых заявителем обеспечительных мер, приведенные доводы носят предположительный характер о возможности наступления тех или иных неблагоприятных последствий. В связи с чем, такие доводы не могут служить основанием для принятия обеспечительных мер. Учитывая изложенное и руководствуясь статьями 90, 91, 93,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общества с ограниченной ответственностью «Стройснабпроект» о принятии обеспечительных мер отказать.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