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«Бендерский и Партнеры» обратилось в Арбитражный суд города Москвы с иском к ООО «Катерина Парк» о признании недействительным (ничтожным) решения общего собрания участников ООО «Катерина Парк», оформленного протоколом от 13.12.2019 № 1. К участию в деле в качестве третьих лиц, не заявляющих самостоятельных требований относительно предмета спора, привлечены компания Linterpure Ltd. и компания Polydom International Ltd. Решением Арбитражного суда города Москвы от 16.07.2020, оставленным без изменения постановлением Девятого арбитражного апелляционного суда от 31.08.2020 и постановлением Арбитражного суда Московского округа от 30.11.2020,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неправильное применение статей 181.4 , 181.5 Гражданского кодекса Российской Федерации и статьи 43 Федерального закона от 08.02.1998 № 14-ФЗ «Об обществах с ограниченной ответственностью» (далее – Закон № 14-ФЗ). По мнению ООО «Бендерский и Партнеры», спорный решение общего собрания участников ООО «Катерина Парк», оформленного протоколом от 13.12.2019 № 1, является ничтожным, принято при отсутствии необходимого кворума, при его принятии не присутствовал ни один из участников Общества или уполномоченные представители участников. ФИО1 не является ни директором компаний Linterpure Ltd. и Polydom International Ltd., ни их представителем на основании доверенности.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23.03.2018 решением Банка, как единственного участника ООО «Катерина Парк», полномочия единоличного органа управления переданы управляющей компании – ООО «Вымпел-Эксперт» (в настоящее время ООО «Бендерский и партнеры»). Согласно выписке из Единого государственного реестра юридических лиц от 24.12.2019, 23.12.2019 генеральным директором ООО «Катерина Парк» назначен ФИО2 При рассмотрении дела № А40-272505/2019 установлено, что основанием назначения директора стал протокол от 13.12.2019 № 1, согласно которому ФИО1 от имени Linterpure Ltd. и Polydom International Ltd. назначил новым директором ООО «Катерина Парк» ФИО2 Ссылаясь на то, что ФИО1 не уполномочен выступать от имени компаний Linterpure Ltd. и Polydom International Ltd. и принимать оспариваемое решение, ООО «Бендерский и Партнеры»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181.2 , 181.4 Гражданского кодекса Российской Федерации, статьями 43,45 Закона № 14-ФЗ, разъяснениями, изложенными в Постановлении Пленума Верховного Суда Российской Федерации и Пленума Высшего Арбитражного Суда Российской Федерации от 09.12.1999 №90/14 «О некоторых вопросах применении Федерального закона «Об обществах с ограниченной ответственностью», в пункте 114 Постановления Пленума Верховного Суда Российской Федерации от 23.06.2015 №25 «О применении судами некоторых положений раздела 1 части первой Гражданского кодекса Российской Федерации»,суды отказали в удовлетворении требований, исходя из того, что ООО «Бендерский и Партнеры» не является участником ООО «Катерина Парк». Участниками ООО «Катерина Парк» являются компании Linterpure Ltd (1% доли) и Polydom International Ltd (99%доли). Запись в ГРН 8197748776789 от 11.11.2019 о смене участника ООО «Катерина Парк»-ПАО «М2М Прайвет Банк» на компании Linterpure Ltd и Polydom International Ltd внесена на основании судебных актов по делу №А40-2714/2017. Доказательств того, что решение общего собрания участников ООО «Катерина Парк», оформленного протоколом от 13.12.2019 № 1, принято с нарушением требований законодательства, прав и законных интересов кого-либо из участников Общества, не представлено.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«Бендерский и Партнеры»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"БЕНДЕРСКИЙ И ПАРТНЕРЫ" (подробнее) Ответчики: ООО "Катерина Парк" (подробнее) Иные лица: Linterpure LTD (подробнее) Polydom International LTD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