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«ЖАСКО» обратилось в Арбитражный суд Тульской области с иском к обществу с ограниченной ответственностью «СтройМеханика» о расторжении договора поставки от 20.07.2017 № 133, взыскании 1 086 900 рублей, уплаченных за товар ненадлежащего качества, 693 034 рублей 43 копеек убытков, возникших вследствие продажи товара ненадлежащего качества. Решением Арбитражного суда Тульской области 18.12.2019 иск удовлетворен частично: расторгнут договор поставки и с ответчика взыскано1 086 900 рублей задолженности, 595 034 рубля 43 копейки убытков, а также 34 959 рублей 05 копеек расходов по уплате государственной пошлины и 15 000 рублей расходов на проведение экспертизы. Постановлением Двадцатого арбитражного апелляционного судаот 13.02.2020 решение суда первой инстанции оставлено без изменения. Акционерное общество «ЖАСКО» обратилось в Арбитражный суд Тульской области с заявлением о взыскании с общества с ограниченной ответственностью «СтройМеханика» 301 620 рублей судебных расходов на оплату услуг представителя. Определением Арбитражного суда Тульской области от 10.07.2020 заявление удовлетворено в части взыскания 127 300 рублей судебных расходов, в удовлетворении заявления в остальной части отказано. Постановлением Двадцатого арбитражного апелляционного судаот 22.09.2020 определение суда первой инстанции отменено в части отказа во взыскании судебных расходов по оплате услуг представителя за участие в исследовательской части судебной экспертизы в сумме 10 000 рублей и в указанной части заявление удовлетворено, в остальной части определение суда первой инстанции оставлено без изменения. Арбитражный суд Центрального округа постановлением от 18.12.2020 указанные судебные акты оставил без изменения. Акционерное общество «ЖАСКО»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учли характер спора, степень сложности дела, продолжительность и результаты его рассмотрения, объем доказательственной базы и содержание представленных документов, продолжительность нахождения дела в производстве суда, объем услуг, фактически оказанных представителем обществу, непредставление доказательств, свидетельствующих о реально понесенных транспортных расходах и расходах на проживание, связанных с участием в настоящем деле, сложившуюся в регионе стоимость оплаты юридических услуг, возражения ответчика, необходимость обеспечения баланса прав и законных интересов каждой из сторон, принципы соразмерности и разумности и признали судебные издержки на оплату услуг представителя в размере 137 300 рублей (с учетом выводов суда апелляционной инстанции) достаточными, обоснованными и подлежащими возмещению. Выводы судов основаны на положениях статей 101 , 106 , 110 Арбитражного процессуального кодекса Российской Федерации, разъяснениях, изложенных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«ЖАСКО»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"ЖАСКО" (подробнее) Ответчики: ООО "Строй Механика"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