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11.04.2018 признано обоснованным заявление публичного акционерного общества «Банк ВТБ» (далее – банк) о признании Шевчук М.А. несостоятельной (банкротом), в отношении должника введена процедура реструктуризации долгов, требование банка в размере 47 885 926 рублей 40 копеек включено в третью очередь реестра требований кредиторов должника, финансовым управляющим имуществом должника утверждена Илая Елена Геннадьевна. Постановлением Девятого арбитражного апелляционного суда от 24.08.2018 отменено определение суда первой инстанции от 11.04.2018, отказано в удовлетворении заявления. Шевчук Владимир Александрович обратился в Арбитражный суд Московского округа с кассационной жалобой, в которой просил отменить определение суда первой инстанции от 11.04.2018 и постановление апелляционного суда от 24.08.2018, направить дело на новое рассмотрение в суд первой инстанции. Определением Арбитражного суда Московского округа от 11.01.2019 производство по вышеуказанной кассационной жалобе Шевчука В.А. прекращено применительно к пункту 1 части 1 статьи 150 Арбитражного процессуального кодекса Российской Федерации, поскольку в материалах дела отсутствуют доказательства того, что Шевчук В.А. являлся лицом, имевшим право на обжалование принятых судебных актов. Впоследствии Шевчук В.А. обратился в Арбитражный суд Московского округа с заявлением о пересмотре определения суда округа от 11.01.2019 2 по новым обстоятельствам. Постановлением Арбитражного суда Московского округа от 25.06.2020 отменено по новым обстоятельствам определение суда округа от 11.01.2019, назначено судебное заседание по рассмотрению кассационной жалобы Шевчука В.А. Определением Арбитражного суда Московского округа от 04.08.2020 производство по кассационной жалобе Шевчука В.А. на постановление апелляционного суда от 24.08.2018 приостановлено до вступления в законную силу судебного акта Верховного Суда Российской Федерации по результатам рассмотрения жалобы на постановление суда округа от 25.06.2020. Определением Верховного Суда Российской Федерации от 17.09.2020 № 305-ЭС19-6878 (2) заявителю отказано в передаче её кассационной жалобы для рассмотрения в судебном заседании Судебной коллегии по экономическим спора Верховного Суда Российской Федерации. Постановлением Арбитражного суда Московского округа от 30.11.2020 производство по кассационной жалобе Шевчука В.А. возобновлено; постановление апелляционного суда от 24.08.2018 отменено, дело направлено на новое рассмотрение в Девятый арбитражный апелляционный суд. В кассационной жалобе, поданной в Верховный Суд Российской Федерации, заявитель просит отменить постановление суда округа от 30.11.2020.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дело на новое рассмотрение в апелляционный суд, суд округа, руководствуясь статьёй 42, пунктом 4 части 4 статьи 288 Арбитражного процессуального кодекса Российской Федерации, разъяснениями, содержащимися в Определении Конституционного Суда Российской Федерации от 22.03.2012 № 558-О-О, установил, что принятое им постановление содержало в себе выводы о правах и обязанностях лиц, не привлечённых к участию в деле, что свидетельствовало о наличии безусловного основания для отмены принятого по спору судебного акта.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Нарушений норм материального права, а 3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лишен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Шевчук Марии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