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«Квант» обратилось в Арбитражный суд Курганской области с исковым заявлением к предприятию о возмещении 3 531 360 рублей убытков в виде упущенной выгоды, причиненных нарушением исключительного права на полезную модель. 2 К участию в деле в качестве третьих лиц, не заявляющих самостоятельных требований относительно предмета спора, привлечены: акционерное общество «РН Холдинг», Федеральное патентное бюро, акционерное общество «Оренбургнефть». Решением Арбитражного суда Курганской области от 16.11.2016 в удовлетворении иска отказано. Постановлением Восемнадцатого арбитражного апелляционного суда от 20.04.2017, оставленным без изменения постановлением Суда по интеллектуальным правам от 13.07.2017, решение от 16.11.2016 отменено, исковые требования удовлетворены в полном размере. Определением Судебной коллегии по экономическим спорам Верховного Суда Российской Федерации от 23.01.2018 судебные акты по настоящему делу отменены, дело направлено на новое рассмотрение в суд первой инстанции. При новом рассмотрении дела решением Арбитражного суда Курганской области от 02.12.2019, оставленным без изменения постановлением Восемнадцатого арбитражного апелляционного суда от 18.03.2020, в удовлетворении иска отказано. Постановлением Суда по интеллектуальным правам от 08.09.2020 решение от 02.12.2019 и постановление от 18.03.2020 отменены, дело направлено на новое рассмотрение в суд первой инстанции. Не согласившись с принятым по делу постановлением Суда по интеллектуальным правам от 08.09.2020, предприятие обратилось с кассационной жалобой в Верховный Суд Российской Федерации. Определением судьи Верховного Суда Российской Федерации от 12.02.2021 кассационная жалоба предприятия вместе с делом переданы для рассмотрения в судебном заседании Судебной коллегии по экономическим спорам Верховного Суда Российской Федерации, рассмотрение кассационной жалобы назначено на 06.04.2021 в 10 час. 00 мин. в помещении суда по адресу: г. Москва, улица Поварская, дом 15 зал № 3048. 3 От общества «Квант» 15.03.2021 в суд поступило ходатайство об участии в судебном заседании Судебной коллегии по экономическим спорам Верховного Суда Российской Федерации путем использования систем видеоконференц-связи при содействии одного из перечисленных им судов, в том числе Арбитражного суда Уральского округа. В соответствии с частью 1 статьи 153.1 Арбитражного процессуального кодекса Российской Федерации лица, участвующие в деле, и иные участники арбитражного процесса могут участвовать в судебном заседании путем использования систем видеоконференц-связи при условии заявления ими ходатайства об этом и при наличии в арбитражных судах или судах общей юрисдикции технической возможности осуществления видеоконференц-связи. Согласно пункту 24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 под наличием технической возможности понимается наличие в арбитражном суде исправной системы видеоконференц-связи и объективной возможности проведения судебного заседания данным способом в пределах установленного законом срока рассмотрения дела. Принимая во внимание наличие технической возможности осуществления видеоконференц-связи с Арбитражным судом Уральского округа 06.04.2021 в 10 час. 00 мин. (время московское), ходатайство общества «Квант» подлежит удовлетворению. Руководствуясь статьями 73, 153.1, 159, 184,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 ходатайство общества с ограниченной ответственностью «Квант» об участии в судебном заседании Судебной коллегии по экономическим спорам Верховного Суда Российской Федерации по делу № А34-5796/2016 путем использования систем видеоконференц-связи удовлетворить. Поручить Арбитражному суду Уральского округа осуществить организацию видеоконференц-связи в здании суда (620075, г. Екатеринбург, пр. Ленина, 32/37, зал 8) в целях участия общества «Квант» в судебном заседании Судебной коллегии по экономическим спорам Верховного Суда Российской Федерации, назначенном на 06.04.2021 в 10 час. 00 мин. (время московское) в помещении суда по адресу: г. Москва, улица Поварская, дом 15 зал № 3048. Арбитражному суду Уральского округа известить общество «Квант» (г. Екатеринбург, ул. Академика Губкина, д. 85, кв. 21; 620026, г. Екатеринбург, а/я 26, филиал ООО «Юридическая фирма Городисский и Партнеры» в г. Екатеринбурге, тел:+7 (343) 351 13 83, факс (343) 351 13 84, представители Е.П. Солоницына, Рощупкин Н.А.) о явке в назначенное время в Арбитражный суд Уральского округа, при содействии которого лицо, участвующее в деле, сможет участвовать в судебном заседании Судебной коллегии по экономическим спорам Верховного Суда Российской Федерации путем использования систем видеоконференц-связи. В сроки, установленные частью 4 статьи 153.1 Арбитражного процессуального кодекса Российской Федерации, направить в Секретариат Судебной коллегии по экономическим спорам Верховного Суда Российской Федерации материальный носитель видеозаписи судебного заседания и протокол судебного заседания. Судья Верховного Суда Российской Федерации Е.Е. Борисова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