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Цуриков Илья Владимирович обратился в суд с заявлением о привлечении солидарно Пака К.А., Налбандяна Артура Карапетовича, общества с ограниченной ответственностью «Кронвет», Филиппова Петра Михайловича и Джавадовой А.Э. к субсидиарной ответственности по обязательствам должника в размере 4 044 291 рубля 16 копеек. Определением Арбитражного суда города Санкт-Петербурга и Ленинградской области от 13.05.2020, оставленным без изменения постановлением Тринадцатого арбитражного апелляционного суда от 19.08.2020, в удовлетворении заявления отказано. Постановлением Арбитражного суда Северо-Западного округа от 01.12.2020 указанные судебные акты отменены, дело направлено на новое рассмотрение в Арбитражный суд города Санкт-Петербурга и Ленинградской области. В кассационных жалобах, поданных в Верховный Суд Российской Федерации, заявители просят отменить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судебные акты и направляя дело на новое рассмотрение, суд округа руководствовался статьями 15, 53.1, 56, 393 Гражданского кодекса Российской Федерации, статьями 2, 10, 61.11, 61.12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и исходил из того, что изложенные в них выводы сделаны при неправильном распределении бремени доказывания, неполном выяснении имеющих существенное значение для дела обстоятельств, неполной оценке доказательств, а также приводимых сторонами доводов и возражений.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и норм процессуального права судом округа не допущено. При новом рассмотрении заявители не лишены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Паку Клименту Алексеевичу и Джавадовой Араксии Эдуардовне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