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и конкурсный управляющий должником Малинен Ирина Николаевна обратились в суд с заявлениями, объединёнными в одно производство для совместного рассмотрения, о привлечении к субсидиарной ответственности Евдокимова А.Б., Папаскири Георгия Парменовича и Папаскири Давида Георгиевича; солидарном взыскании убытков с указанных лиц. Определением Арбитражного суда Республики Карелия от 22.05.2020, оставленным без изменения постановлениями Тринадцатого арбитражного апелляционного суда от 11.08.2020 и Арбитражного суда Северо-Западного округа от 07.12.2020, заявление удовлетворено в части привлечения Евдокимова А.Б. к субсидиарной ответственности и взыскании с него 404 804 675 рублей 29 копеек. В удовлетворении требований к Папаскири Г.П. и Папаскири Д.Г. отказано. В кассационной жалобе, поданной в Верховный Суд Российской Федерации, заявитель просит отменить указанные судебные акты в части привлечения его к субсидиарной ответственности; направить дело на новое рассмотрение в Арбитражный суд Республики Карелия.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4 статьи 10 Федерального закона от 26.10.2002 № 127-ФЗ «О несостоятельности (банкротстве)», пунктами 6, 16, 17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к субсидиарной ответственности заявителя с учётом статуса контролирующего должника лица и степени вовлеченности в управление контролируемой им организации, обстоятельств совершения сделок под его непосредственным контролем и действий по выводу активов, повлекших невозможность пополнения конкурсной массы и причинение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Евдокимову Алексею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