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Межрегиональное управление Федеральной службы по регулированию алкогольного рынка по Сибирскому федеральному округу (далее – административный орган) обратилось в Арбитражный суд Алтайского края с заявлениями о привлечении общества с ограниченной ответственностью «Прайд-А» (далее – общество) к административной ответственности, предусмотренной частями 1 и 2 статьи 14.43 Кодекса Российской Федерации об административных правонарушениях (далее – КоАП РФ). Определением Арбитражного суда Алтайского края от 13.01.2020 указанные заявления объединены в одно производство для совместного рассмотрения. Решением Арбитражного суда Алтайского края от 25.02.2020, оставленным без изменения постановлением Седьмого арбитражного апелляционного суда от 22.06.2020, общество привлечено к административной ответственности, предусмотренной частями 1 и 2 статьи 14.43 КоАП РФ, с назначением наказания в виде административного штрафа в размере 300 000 рублей, алкогольная продукция направлена на уничтожение. Арбитражный суд Западно-Сибирского округа постановлением от 03.11.2020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 факт осуществления обществом оборота пивных напитков, не соответствующих требованиям ТУ 9184-040-83867475-13 и ТР ТС № 022/2011 Технический регламент Таможенного союза «Пищевая продукция в части ее маркировки», утвержденного решением Комиссии Таможенного союза от 09.12.2011 № 881, а также признав подтвержденным факт наличия в спорной алкогольной продукции ацетона с концентрацией от 0,5 до 3,4 мг/дм3, относящегося к третьему классу опасности, содержание которого не допускается в пивных напитках, суды пришли к выводу о наличии в действиях общества составов административных правонарушений, ответственность за которые установлена частями 1 и 2 статьи 14.43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привлекли общество к административной ответственности, предусмотренной, частями 1 и 2 статьи 14.43 КоАП РФ, назначив наказание по правилам статьи 4.4 КоАП РФ в пределах санкции, установленной частью 2 статьи 14.43 КоАП РФ.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вмененных правонарушений. Как установлено судами, общество не представило доказательства того, что им были предприняты меры по проверке качества и безопасности названной алкогольной продукции, предназначенной для употребления людьми. Отсутствие контроля общества за качеством алкогольной продукции привело к обороту алкогольной продукции, не соответствующей требованиям технических регламентов и государственных стандартов. Несогласие общества с толкованием судебными инстанциями норм КоАП РФ и законодательства, подлежащих применению к спорным правоотношениям,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Межрегиональное Управление ФС по регулированию Алкогольного рынка по Сибирскому Федеральному округу (подробнее) Ответчики: ООО "Прайд-А"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