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«Микаэль» (далее – Общество) обратилось в Арбитражный суд Алтайского края с иском к ФИО1 и ФИО2 о взыскании в солидарном порядке 150 793 рублей 66 копеек убытков. Решением Арбитражного суда Алтайского края от 07.02.2020, оставленным без изменения постановлением Седьмого арбитражного апелляционного суда от 16.06.2020 и постановлением Арбитражного суда Западно-Сибирского округа от 12.11.2020,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права. В обоснование доводов жалобы заявитель указывает, что причинно- следственная связь между неправомерным бездействием ответчиков и наступлением объективного банкротства общества с ограниченной ответственностью «Ресторанные традиции» (далее – Компания) доказана. Недобросовестное и неразумное поведение ответчиков имело цель исключить Компанию из Единого государственного реестра юридических лиц (далее – ЕГРЮЛ) в принудительном порядке. Обязанность по представлению отчетности в налоговый орган лежит на руководителе юридического лица. У ответчиков имелась предусмотренная законом возможность инициировать процедуру банкротства.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(поставщик) и Компанией (покупатель) заключен договор поставки от 04.07.2017 № 24, в соответствии с которым поставщик обязался поставить, а покупатель принять и оплатить продукты питания. Общество поставило в адрес Компании продукцию на общую сумму 52 313 рублей 84 копейки. Претензией от 03.05.2018 Общество обратилось к покупателю с требованием об оплате задолженности, которая оставлена последним без удовлетворения. Решением Арбитражного суда Алтайского края от 31.08.2018 по делу № А03-11116/2018 с Компании в пользу Общества взыскано 50 974 рубля 28 копеек задолженности по договору поставки, 47 660 рублей 69 копеек неустойки за период с 31.12.2017 по 05.07.2018, с последующим начислением неустойки с 06.07.2018 по день фактической оплаты долга, начисляя ее размер от суммы фактического остатка задолженности по ставке 0,5% за каждый день просрочки, а также 2 000 рублей в счет возмещения судебных расходов по оплате государственной пошлины. Регистрирующим органом 30.05.2019 в ЕГРЮЛ внесена запись (ГРН 2192225325610) об исключении из реестра Компании как недействующего юридического лица. Единственным участником Компании с 16.06.2017 и до его исключения являлся ФИО2; директором с 15.06.2017 – ФИО1 Как указывает Общество, исключение Компании из ЕГРЮЛ произошло вследствие фактического прекращения юридическим лицом деятельности на основании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Ссылаясь на то, что контролирующие Компанию лица должны отвечать по обязательствам юридического лица,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53.1 , 61 - 64.2 , 399 Гражданского кодекса Российской Федерации, пунктом 3.1 статьи 3 Федерального закона от 08.02.1998 № 14-ФЗ «Об обществах с ограниченной ответственностью», положениями Закона № 129-ФЗ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признав недобросовестности либо неразумности в действиях ответчиков, повлекших неисполнение обязательств Компанией перед Обществом.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«Микаэль»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"Микаэль"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