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Наумовой Наталье Семеновне срок подачи кассационной жалобы на решение Арбитражного суда города Санкт-Петербурга и Ленинградской области от 09.05.2018 по делу № А56-7544/2017 и постановление Арбитражного суда Северо-Западного округа от 16.12.2020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