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территориальный орган Федеральной службы по надзору в сфере здравоохранения по Краснодарскому краю (далее – административный орган) обратился в Арбитражный суд Краснодарского края с заявлением о привлечении общества с ограниченной ответственностью «Гарантия права Юг» (далее – общество) к административной ответственности, предусмотренной частью 1 статьи 6.33 Кодекса Российской Федерации об административных правонарушениях (далее – КоАП РФ). Решением Краснодарского края от 15.06.2020, оставленным без изменения постановлением Пятнадцатого арбитражного апелляционного суда от 31.07.2020, общество привлечено к административной ответственности, 2 предусмотренной частью 1 статьи 6.33 КоАП РФ, с назначением наказания в виде административного штрафа в размере 1 000 000 рублей; изъятые контрафактные лекарственные средства направлены на уничтожение. Арбитражный суд Северо-Кавказского округа постановлением от 16.11.2020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административному органу в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 факт реализации обществом лекарственных препаратов в отсутствие обязательных указаний маркировки, а также соответствующей документации, подтверждающей легальность их происхождения, что свидетельствует о контрафактности данной продукции, суды пришли к выводу о наличии в действиях общества состава правонарушения, ответственность за которое установлена частью 1 статьи 6.33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привлекли общество к административной ответственности, предусмотренной частью 1 статьи 6.33 КоАП РФ. Поскольку представленными в материалы дела доказательствами подтверждается контрафактность изъятых у общества лекарственных препаратов, то указанная продукция, поименованная в 3 протоколе осмотра места происшествия от 24.09.2019, направлена судом на уничтожение.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правонарушения, а также с отсутствием оснований для признания совершенного обществом правонарушения малозначительным и освобождения общества от ответственности на основании статьи 2.9 КоАП РФ. Нарушений порядка привлечения общества к административной ответственности суды не установили. Ссылки общества на наличие оснований для прекращения производства по настоящему делу в связи с наличием вступивших в законную силу судебных актов по делу № А32-52532/2019, в рамках которого уже рассматривался вопрос о привлечении общества к административной ответственности за совершение вмененного правонарушения, были рассмотрены судами и отклонены. Как установлено судами, решением Арбитражного суда Краснодарского края от 23.12.2019 по делу № А32-52532/2019 административному органу было отказано в привлечении общества к административной ответственности по части 1 статьи 6.33 КоАП РФ на основании протокола об административном правонарушении от 28.10.2019 №248/19, в связи с нарушением административным органом процедуры привлечения общества к административной ответственности, а именно, ненадлежащее уведомление законного представителя общества о составлении протокола об административном правонарушении. Административным органом с целью устранения процессуальных нарушений на основании материалов проверки КУСП № 208709 от 24.09.2019, фиксирующих факт реализации контрафактных лекарственных препаратов, составлен новый протокол от 26.12.2019 № 305/19 об административном правонарушении, предусмотренном частью 1 статьи 6.33 КоАП РФ, в присутствии директора общества Шаповал В.Н. Указанный протокол об административном правонарушении послужил основанием для обращения административного органа в Арбитражный суд Краснодарского края с настоящим заявлением. Составление административным органом нового протокола об административном правонарушении (в случае устранения недостатков предыдущего протокола) при соблюдении иных административных процедур не является процессуальным нарушением и не препятствует привлечению лица к административной ответственности в пределах соответствующего срока давности. На основании изложенного, 4 рассматривая настоящий спор о привлечении общества к административной ответственности на основании протокола от 26.12.2019 № 305/19 об административном правонарушении, предусмотренном частью 1 статьи 6.33 КоАП РФ, суды пришли к выводу о соблюдении административным органом процедуры привлечения общества к административной ответственности. Довод общества о повторности привлечения к административной ответственности также признан судами неправомерным, поскольку в рамках дела № А32-52532/2019 не принималось решение о привлечении общества к административной ответственности, равно как и решение о прекращении производства по делу об административном правонарушении.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