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«Транспортно- экспедиционная компания РУСГЛОБАЛ» (далее – общество) обратилось в Арбитражный суд Московской области с заявлением к Межрайонной инспекции Федеральной налоговой службы № 17 по Московской области (далее – инспекция) о признании незаконным и отмене постановления от 24.01.2020 о привлечении к административной ответственности, предусмотренной частью 1 статьи 15.25 Кодекса Российской Федерации об административных правонарушения (далее – КоАП РФ). 2 Решением Арбитражного суда Московской области от 24.03.2020, оставленным без изменения постановлением Десятого арбитражного апелляционного суда от 03.08.2020, обществу отказано в удовлетворении заявления. Арбитражный суд Московского округа постановлением от 24.11.2020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инспекции от 24.01.2020 общество привлечено к административной ответственности, предусмотренной частью 1 статьи 15.25 КоАП РФ, с назначением наказания в виде административного штрафа в размере 168 600 рублей 04 копеек. Не согласившись с указанным постановлением инспекции, общество оспорило его в арбитражном суде. Оценив представленные в материалы дела доказательства и установив, что общество осуществило незаконную валютную операцию по зачислению денежных средств за оказание транспортных услуг от нерезидента на свой счет, открытый в банке в Республике Казахстан, минуя счета в уполномоченных банках Российской Федерации,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3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инспекции, отказав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а также с отсутствием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РФ. При этом суды приняли во внимание, что административный штраф назначен обществу инспекцией с учетом применения положений части 3.2 статьи 4.1 КоАП РФ. Нарушений порядка привлечения общества к административной ответственности суды не установили, в том числе с учетом того, что доверенность на представителя общества Романькова О.А., подтверждающая его полномочия на участие в рассмотрении дела об административном правонарушении, представлена в материалы дела.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