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24.06.2020 заявленное требование удовлетворено. Постановлением Двенадцатого арбитражного апелляционного суда от 04.09.2020 оставленным без изменения постановлением Арбитражного суда Поволжского округа от 19.11.2020, решение суда первой инстанции отменено,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общества управлением выявлены нарушения требований промышленной безопасности при эксплуатации опасных производственных объектов. Установив, что спорный опасный производственный объект эксплуатируется обществом, управление вынесло оспариваемое предписание об устранении выявленных нарушений. Исследовав и оценив представленные в материалы дела доказательства по правилам главы 7 Арбитражного процессуального кодекса Российской Федерации, суд апелляционной инстанции, руководствуясь положениями Федерального закона от 21.07.1997 № 116-ФЗ «О промышленной безопасности опасных производственных объектов»,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пришел к выводу о законности оспариваемого ненормативного акта, с чем согласился суд округа. Судебные инстанции исходили из наличия нарушений установленных правил промышленной безопасности. При исследовании обстоятельств дела судом апелляционной инстанции установлено, что управление в ходе проверки правильно определило принадлежность сетей газораспределения по проверяемым адресам, в том числе опасных производственных объектов, именно обществу, а не иным лицам; предмет проверки – комплекс объектов газораспределения определён управлением на основании полученных в ходе проверки документов; спорный опасный производственный объект не передавался во владение и пользование обществу с ограниченной ответственностью «Трансгазсервис», которое лишь оказывало услуги по его эксплуатации. Вопреки позиции общества выводы судов по настоящему делу основаны не на основании отдельно установленных фактов и выборочной оценке доказательств (незаверенных договоров аренды), а по результатам исследования и оценки доказательств, представленных сторонами, в их совокупности.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«Покровсктрансгаз»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"Покровсктрансгаз" (подробнее) ООО "Покровсктрансгаз" директор Шагиахметова О.А. (подробнее) ООО "Трансгазсервис" (подробнее) Ответчики: Средне-Поволжское Управление Ростехнадзора (подробнее) Федеральная служба по экологическому, технологическому и атомному надзору Нижневолжское управление Ростехнадзора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